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804A3" w14:textId="77777777" w:rsidR="00BF2793" w:rsidRDefault="00BF2793"/>
    <w:tbl>
      <w:tblPr>
        <w:tblStyle w:val="TableGrid"/>
        <w:tblW w:w="0" w:type="auto"/>
        <w:tblLook w:val="04A0" w:firstRow="1" w:lastRow="0" w:firstColumn="1" w:lastColumn="0" w:noHBand="0" w:noVBand="1"/>
      </w:tblPr>
      <w:tblGrid>
        <w:gridCol w:w="4476"/>
        <w:gridCol w:w="4540"/>
      </w:tblGrid>
      <w:tr w:rsidR="00937DE1" w:rsidRPr="00B003A1" w14:paraId="04C47739" w14:textId="77777777" w:rsidTr="00367980">
        <w:tc>
          <w:tcPr>
            <w:tcW w:w="4476" w:type="dxa"/>
          </w:tcPr>
          <w:p w14:paraId="2316556A" w14:textId="77777777" w:rsidR="00630381" w:rsidRDefault="00630381" w:rsidP="00630381">
            <w:pPr>
              <w:rPr>
                <w:rFonts w:eastAsia="Times New Roman" w:cs="Arial"/>
                <w:noProof/>
                <w:sz w:val="20"/>
                <w:szCs w:val="20"/>
                <w:lang w:eastAsia="en-GB"/>
              </w:rPr>
            </w:pPr>
          </w:p>
          <w:p w14:paraId="02C2F9ED" w14:textId="002B9596" w:rsidR="00BF2793" w:rsidRPr="00B003A1" w:rsidRDefault="00630381" w:rsidP="00BF2793">
            <w:pPr>
              <w:jc w:val="center"/>
              <w:rPr>
                <w:rFonts w:eastAsia="Times New Roman" w:cs="Arial"/>
                <w:noProof/>
                <w:sz w:val="20"/>
                <w:szCs w:val="20"/>
                <w:lang w:eastAsia="en-GB"/>
              </w:rPr>
            </w:pPr>
            <w:r>
              <w:rPr>
                <w:rFonts w:eastAsia="Times New Roman" w:cs="Arial"/>
                <w:noProof/>
                <w:sz w:val="20"/>
                <w:szCs w:val="20"/>
                <w:lang w:eastAsia="en-GB"/>
              </w:rPr>
              <w:drawing>
                <wp:inline distT="0" distB="0" distL="0" distR="0" wp14:anchorId="4A861F72" wp14:editId="47815F0D">
                  <wp:extent cx="2304000" cy="230400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65DD9085" w14:textId="77777777" w:rsidR="005E41BF" w:rsidRPr="00573BAB" w:rsidRDefault="005E41BF" w:rsidP="005E41BF">
            <w:pPr>
              <w:pStyle w:val="NoSpacing"/>
              <w:rPr>
                <w:rFonts w:cs="Avenir-Roman"/>
                <w:b/>
                <w:bCs/>
                <w:sz w:val="24"/>
                <w:szCs w:val="24"/>
              </w:rPr>
            </w:pPr>
            <w:r w:rsidRPr="00573BAB">
              <w:rPr>
                <w:rFonts w:cs="Avenir-Roman"/>
                <w:b/>
                <w:bCs/>
                <w:sz w:val="24"/>
                <w:szCs w:val="24"/>
              </w:rPr>
              <w:t>Anusha Shah</w:t>
            </w:r>
          </w:p>
          <w:p w14:paraId="41C93E9A" w14:textId="77777777" w:rsidR="005E41BF" w:rsidRPr="00573BAB" w:rsidRDefault="005E41BF" w:rsidP="005E41BF">
            <w:pPr>
              <w:pStyle w:val="NoSpacing"/>
              <w:rPr>
                <w:rFonts w:cs="Avenir-Roman"/>
                <w:b/>
                <w:bCs/>
              </w:rPr>
            </w:pPr>
            <w:r w:rsidRPr="00573BAB">
              <w:rPr>
                <w:rFonts w:cs="Avenir-Roman"/>
                <w:b/>
                <w:bCs/>
              </w:rPr>
              <w:t>Chair, Thames Estuary Partnership</w:t>
            </w:r>
          </w:p>
          <w:p w14:paraId="6861D377" w14:textId="77777777" w:rsidR="005E41BF" w:rsidRPr="00573BAB" w:rsidRDefault="005E41BF" w:rsidP="005E41BF">
            <w:pPr>
              <w:pStyle w:val="NoSpacing"/>
              <w:rPr>
                <w:rFonts w:cs="Avenir-Roman"/>
                <w:b/>
                <w:bCs/>
              </w:rPr>
            </w:pPr>
            <w:r w:rsidRPr="00573BAB">
              <w:rPr>
                <w:rFonts w:cs="Avenir-Roman"/>
                <w:b/>
                <w:bCs/>
              </w:rPr>
              <w:t>Director, Resilient Cities, Arcadis</w:t>
            </w:r>
          </w:p>
          <w:p w14:paraId="7F7FB58D" w14:textId="77777777" w:rsidR="00B8073B" w:rsidRPr="00573BAB" w:rsidRDefault="00B8073B" w:rsidP="005E41BF">
            <w:pPr>
              <w:pStyle w:val="NoSpacing"/>
              <w:rPr>
                <w:rFonts w:cs="Avenir-Roman"/>
                <w:sz w:val="20"/>
                <w:szCs w:val="20"/>
              </w:rPr>
            </w:pPr>
          </w:p>
          <w:p w14:paraId="4684E75F" w14:textId="77777777" w:rsidR="00573BAB" w:rsidRDefault="00573BAB" w:rsidP="005E41BF">
            <w:pPr>
              <w:pStyle w:val="NoSpacing"/>
              <w:rPr>
                <w:rFonts w:cs="Avenir-Roman"/>
                <w:sz w:val="20"/>
                <w:szCs w:val="20"/>
              </w:rPr>
            </w:pPr>
            <w:r w:rsidRPr="00573BAB">
              <w:rPr>
                <w:rFonts w:cs="Avenir-Roman"/>
                <w:sz w:val="20"/>
                <w:szCs w:val="20"/>
              </w:rPr>
              <w:t>Anusha Shah is Chair of TEP and represents the charity at the London Climate Change Partnership. She was previously the Founder &amp; CEO of Plan for Earth, consultancy offering advisory services on Water, Climate Change Adaptation &amp; Resilience, Sustainability and Inclusive Design.</w:t>
            </w:r>
            <w:r w:rsidRPr="00573BAB">
              <w:rPr>
                <w:rFonts w:cs="Avenir-Roman"/>
                <w:sz w:val="20"/>
                <w:szCs w:val="20"/>
              </w:rPr>
              <w:br/>
            </w:r>
            <w:r w:rsidRPr="00573BAB">
              <w:rPr>
                <w:rFonts w:cs="Avenir-Roman"/>
                <w:sz w:val="20"/>
                <w:szCs w:val="20"/>
              </w:rPr>
              <w:br/>
              <w:t>A chartered engineer and a Fellow of the Institution of Civil Engineers (ICE), Anusha has specialisation in Water &amp; Environmental Engineering with nearly 20 years’ experience in designing, managing and leading projects and programmes both in the UK and internationally.</w:t>
            </w:r>
            <w:r w:rsidRPr="00573BAB">
              <w:rPr>
                <w:rFonts w:cs="Avenir-Roman"/>
                <w:sz w:val="20"/>
                <w:szCs w:val="20"/>
              </w:rPr>
              <w:br/>
            </w:r>
            <w:r w:rsidRPr="00573BAB">
              <w:rPr>
                <w:rFonts w:cs="Avenir-Roman"/>
                <w:sz w:val="20"/>
                <w:szCs w:val="20"/>
              </w:rPr>
              <w:br/>
              <w:t>Anusha has been selected as a Visiting Professor for King’s College London on Climate Adaptation &amp; Resilience, Sustainability and Inclusive</w:t>
            </w:r>
            <w:r w:rsidRPr="00573BAB">
              <w:rPr>
                <w:rFonts w:cs="Avenir-Roman"/>
                <w:sz w:val="20"/>
                <w:szCs w:val="20"/>
              </w:rPr>
              <w:br/>
              <w:t>Design. She is also Co-Chair of ICE London &amp; South-East Diversity Task Force and an External Examiner in the Civil Engineering and Built</w:t>
            </w:r>
            <w:r w:rsidRPr="00573BAB">
              <w:rPr>
                <w:rFonts w:cs="Avenir-Roman"/>
                <w:sz w:val="20"/>
                <w:szCs w:val="20"/>
              </w:rPr>
              <w:br/>
              <w:t>Environment department at the Leeds Beckett University.</w:t>
            </w:r>
          </w:p>
          <w:p w14:paraId="0CFA98CC" w14:textId="520FE304" w:rsidR="00C425E4" w:rsidRPr="00573BAB" w:rsidRDefault="00C425E4" w:rsidP="005E41BF">
            <w:pPr>
              <w:pStyle w:val="NoSpacing"/>
              <w:rPr>
                <w:rFonts w:cs="Avenir-Roman"/>
                <w:sz w:val="20"/>
                <w:szCs w:val="20"/>
              </w:rPr>
            </w:pPr>
            <w:bookmarkStart w:id="0" w:name="_GoBack"/>
            <w:bookmarkEnd w:id="0"/>
          </w:p>
        </w:tc>
      </w:tr>
      <w:tr w:rsidR="00937DE1" w:rsidRPr="00B003A1" w14:paraId="5CB467D3" w14:textId="77777777" w:rsidTr="00367980">
        <w:tc>
          <w:tcPr>
            <w:tcW w:w="4476" w:type="dxa"/>
          </w:tcPr>
          <w:p w14:paraId="44F337B4" w14:textId="77777777" w:rsidR="005E41BF" w:rsidRDefault="005E41BF">
            <w:pPr>
              <w:rPr>
                <w:rFonts w:eastAsia="Times New Roman" w:cs="Arial"/>
                <w:noProof/>
                <w:sz w:val="20"/>
                <w:szCs w:val="20"/>
                <w:lang w:eastAsia="en-GB"/>
              </w:rPr>
            </w:pPr>
          </w:p>
          <w:p w14:paraId="297003E1" w14:textId="22FDFA34" w:rsidR="00BF2793" w:rsidRPr="00B003A1" w:rsidRDefault="00BF2793" w:rsidP="00BF2793">
            <w:pPr>
              <w:jc w:val="center"/>
              <w:rPr>
                <w:rFonts w:eastAsia="Times New Roman" w:cs="Arial"/>
                <w:noProof/>
                <w:sz w:val="20"/>
                <w:szCs w:val="20"/>
                <w:lang w:eastAsia="en-GB"/>
              </w:rPr>
            </w:pPr>
            <w:r>
              <w:rPr>
                <w:rFonts w:eastAsia="Times New Roman" w:cs="Arial"/>
                <w:noProof/>
                <w:sz w:val="20"/>
                <w:szCs w:val="20"/>
                <w:lang w:eastAsia="en-GB"/>
              </w:rPr>
              <w:drawing>
                <wp:inline distT="0" distB="0" distL="0" distR="0" wp14:anchorId="047474B6" wp14:editId="02AE191A">
                  <wp:extent cx="2304000" cy="230400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99" t="25004" r="799" b="8304"/>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22368854" w14:textId="77777777" w:rsidR="005E41BF" w:rsidRPr="00B003A1" w:rsidRDefault="005E41BF" w:rsidP="005E41BF">
            <w:pPr>
              <w:pStyle w:val="NoSpacing"/>
              <w:rPr>
                <w:rFonts w:eastAsia="Times New Roman" w:cs="Arial"/>
                <w:b/>
                <w:bCs/>
                <w:sz w:val="24"/>
                <w:szCs w:val="24"/>
                <w:lang w:eastAsia="en-GB"/>
              </w:rPr>
            </w:pPr>
            <w:r w:rsidRPr="00B003A1">
              <w:rPr>
                <w:rFonts w:eastAsia="Times New Roman" w:cs="Arial"/>
                <w:b/>
                <w:bCs/>
                <w:sz w:val="24"/>
                <w:szCs w:val="24"/>
                <w:lang w:eastAsia="en-GB"/>
              </w:rPr>
              <w:t>Heather Hilburn</w:t>
            </w:r>
          </w:p>
          <w:p w14:paraId="237340C6" w14:textId="77777777" w:rsidR="005E41BF" w:rsidRDefault="005E41BF" w:rsidP="005E41BF">
            <w:pPr>
              <w:pStyle w:val="NoSpacing"/>
              <w:rPr>
                <w:rFonts w:eastAsia="Times New Roman" w:cs="Arial"/>
                <w:b/>
                <w:bCs/>
                <w:lang w:eastAsia="en-GB"/>
              </w:rPr>
            </w:pPr>
            <w:r w:rsidRPr="00B003A1">
              <w:rPr>
                <w:rFonts w:eastAsia="Times New Roman" w:cs="Arial"/>
                <w:b/>
                <w:bCs/>
                <w:lang w:eastAsia="en-GB"/>
              </w:rPr>
              <w:t>CEO, Thames Estuary Partnership</w:t>
            </w:r>
          </w:p>
          <w:p w14:paraId="7B64C76C" w14:textId="77777777" w:rsidR="00B8073B" w:rsidRDefault="00B8073B" w:rsidP="005E41BF">
            <w:pPr>
              <w:pStyle w:val="NoSpacing"/>
              <w:rPr>
                <w:rFonts w:eastAsia="Times New Roman" w:cs="Arial"/>
                <w:b/>
                <w:bCs/>
                <w:sz w:val="20"/>
                <w:szCs w:val="20"/>
                <w:lang w:eastAsia="en-GB"/>
              </w:rPr>
            </w:pPr>
          </w:p>
          <w:p w14:paraId="3D2685E4" w14:textId="77777777" w:rsidR="00416D97" w:rsidRPr="00573BAB" w:rsidRDefault="00416D97" w:rsidP="005E41BF">
            <w:pPr>
              <w:pStyle w:val="NoSpacing"/>
              <w:rPr>
                <w:rFonts w:cs="Avenir-Roman"/>
                <w:sz w:val="20"/>
                <w:szCs w:val="20"/>
              </w:rPr>
            </w:pPr>
            <w:r w:rsidRPr="00573BAB">
              <w:rPr>
                <w:rFonts w:cs="Avenir-Roman"/>
                <w:sz w:val="20"/>
                <w:szCs w:val="20"/>
              </w:rPr>
              <w:t>Heather is a graduate of the Architectural Association, with many years of experience in the design, planning, delivery and financing of cultural places, as well as the conservation of World Heritage sites of significant heritage and environmental value. Heather previously served as Principal Design Advisor for the Queen Elizabeth Olympic Park, including the transformation of the River Lea. Most recently Heather served as the Strategic Project Director for the Tower of London, authoring the "Tower Future Plan," a masterplan to improve visitor experience. Heather currently serves as a non-executive director for boards focussing on the heritage, data technology and finance sectors.</w:t>
            </w:r>
          </w:p>
          <w:p w14:paraId="4951A85A" w14:textId="4CB0FEA9" w:rsidR="009B5518" w:rsidRPr="00B003A1" w:rsidRDefault="009B5518" w:rsidP="005E41BF">
            <w:pPr>
              <w:pStyle w:val="NoSpacing"/>
              <w:rPr>
                <w:rFonts w:eastAsia="Times New Roman" w:cs="Arial"/>
                <w:b/>
                <w:bCs/>
                <w:sz w:val="20"/>
                <w:szCs w:val="20"/>
                <w:lang w:eastAsia="en-GB"/>
              </w:rPr>
            </w:pPr>
          </w:p>
        </w:tc>
      </w:tr>
      <w:tr w:rsidR="00937DE1" w:rsidRPr="00B003A1" w14:paraId="27350836" w14:textId="77777777" w:rsidTr="00367980">
        <w:tc>
          <w:tcPr>
            <w:tcW w:w="4476" w:type="dxa"/>
          </w:tcPr>
          <w:p w14:paraId="334C8948" w14:textId="77777777" w:rsidR="005E41BF" w:rsidRDefault="005E41BF" w:rsidP="001C40A6">
            <w:pPr>
              <w:jc w:val="center"/>
              <w:rPr>
                <w:rFonts w:eastAsia="Times New Roman" w:cs="Arial"/>
                <w:noProof/>
                <w:sz w:val="20"/>
                <w:szCs w:val="20"/>
                <w:lang w:eastAsia="en-GB"/>
              </w:rPr>
            </w:pPr>
          </w:p>
          <w:p w14:paraId="4C6E2527" w14:textId="6EEC483A" w:rsidR="001C40A6" w:rsidRPr="00B003A1" w:rsidRDefault="001C40A6" w:rsidP="001C40A6">
            <w:pPr>
              <w:jc w:val="center"/>
              <w:rPr>
                <w:rFonts w:eastAsia="Times New Roman" w:cs="Arial"/>
                <w:noProof/>
                <w:sz w:val="20"/>
                <w:szCs w:val="20"/>
                <w:lang w:eastAsia="en-GB"/>
              </w:rPr>
            </w:pPr>
            <w:r>
              <w:rPr>
                <w:rFonts w:eastAsia="Times New Roman" w:cs="Arial"/>
                <w:noProof/>
                <w:sz w:val="20"/>
                <w:szCs w:val="20"/>
                <w:lang w:eastAsia="en-GB"/>
              </w:rPr>
              <w:lastRenderedPageBreak/>
              <w:drawing>
                <wp:inline distT="0" distB="0" distL="0" distR="0" wp14:anchorId="799BD42D" wp14:editId="6A27ACF8">
                  <wp:extent cx="2304000" cy="230400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4000" cy="2304000"/>
                          </a:xfrm>
                          <a:prstGeom prst="rect">
                            <a:avLst/>
                          </a:prstGeom>
                          <a:noFill/>
                          <a:ln>
                            <a:noFill/>
                          </a:ln>
                        </pic:spPr>
                      </pic:pic>
                    </a:graphicData>
                  </a:graphic>
                </wp:inline>
              </w:drawing>
            </w:r>
          </w:p>
        </w:tc>
        <w:tc>
          <w:tcPr>
            <w:tcW w:w="4540" w:type="dxa"/>
          </w:tcPr>
          <w:p w14:paraId="3858AB9F" w14:textId="77777777" w:rsidR="005E41BF" w:rsidRPr="00B003A1" w:rsidRDefault="005E41BF" w:rsidP="00A9130A">
            <w:pPr>
              <w:rPr>
                <w:b/>
                <w:bCs/>
                <w:sz w:val="24"/>
                <w:szCs w:val="24"/>
                <w:lang w:eastAsia="en-GB"/>
              </w:rPr>
            </w:pPr>
            <w:r w:rsidRPr="00B003A1">
              <w:rPr>
                <w:b/>
                <w:bCs/>
                <w:sz w:val="24"/>
                <w:szCs w:val="24"/>
                <w:lang w:eastAsia="en-GB"/>
              </w:rPr>
              <w:lastRenderedPageBreak/>
              <w:t>Debra Whittingham</w:t>
            </w:r>
          </w:p>
          <w:p w14:paraId="72FB808C" w14:textId="305F44CB" w:rsidR="00B003A1" w:rsidRDefault="00B003A1" w:rsidP="00B003A1">
            <w:pPr>
              <w:autoSpaceDE w:val="0"/>
              <w:autoSpaceDN w:val="0"/>
              <w:adjustRightInd w:val="0"/>
              <w:rPr>
                <w:rFonts w:cs="Avenir-Roman"/>
                <w:b/>
                <w:bCs/>
              </w:rPr>
            </w:pPr>
            <w:r w:rsidRPr="00B003A1">
              <w:rPr>
                <w:rFonts w:cs="Avenir-Roman"/>
                <w:b/>
                <w:bCs/>
              </w:rPr>
              <w:t>Deputy Governor, Tower of London</w:t>
            </w:r>
          </w:p>
          <w:p w14:paraId="66CB8BB7" w14:textId="0E579E61" w:rsidR="00E740BD" w:rsidRPr="00E740BD" w:rsidRDefault="00F528B4" w:rsidP="00E740BD">
            <w:pPr>
              <w:autoSpaceDE w:val="0"/>
              <w:autoSpaceDN w:val="0"/>
              <w:adjustRightInd w:val="0"/>
              <w:rPr>
                <w:rFonts w:cs="Avenir-Roman"/>
                <w:sz w:val="20"/>
                <w:szCs w:val="20"/>
              </w:rPr>
            </w:pPr>
            <w:r>
              <w:rPr>
                <w:rFonts w:cs="Avenir-Roman"/>
                <w:sz w:val="20"/>
                <w:szCs w:val="20"/>
              </w:rPr>
              <w:t>Debra Whittingham j</w:t>
            </w:r>
            <w:r w:rsidR="00E740BD" w:rsidRPr="00E740BD">
              <w:rPr>
                <w:rFonts w:cs="Avenir-Roman"/>
                <w:sz w:val="20"/>
                <w:szCs w:val="20"/>
              </w:rPr>
              <w:t>oined the W</w:t>
            </w:r>
            <w:r>
              <w:rPr>
                <w:rFonts w:cs="Avenir-Roman"/>
                <w:sz w:val="20"/>
                <w:szCs w:val="20"/>
              </w:rPr>
              <w:t>omen's Royal Naval Service</w:t>
            </w:r>
            <w:r w:rsidR="00E740BD" w:rsidRPr="00E740BD">
              <w:rPr>
                <w:rFonts w:cs="Avenir-Roman"/>
                <w:sz w:val="20"/>
                <w:szCs w:val="20"/>
              </w:rPr>
              <w:t xml:space="preserve"> in 1981, commissioned in 1986. A variety of appointments</w:t>
            </w:r>
            <w:r>
              <w:rPr>
                <w:rFonts w:cs="Avenir-Roman"/>
                <w:sz w:val="20"/>
                <w:szCs w:val="20"/>
              </w:rPr>
              <w:t xml:space="preserve"> followed,</w:t>
            </w:r>
            <w:r w:rsidR="00E740BD" w:rsidRPr="00E740BD">
              <w:rPr>
                <w:rFonts w:cs="Avenir-Roman"/>
                <w:sz w:val="20"/>
                <w:szCs w:val="20"/>
              </w:rPr>
              <w:t xml:space="preserve"> including</w:t>
            </w:r>
            <w:r>
              <w:rPr>
                <w:rFonts w:cs="Avenir-Roman"/>
                <w:sz w:val="20"/>
                <w:szCs w:val="20"/>
              </w:rPr>
              <w:t xml:space="preserve"> </w:t>
            </w:r>
            <w:r w:rsidR="00E740BD" w:rsidRPr="00E740BD">
              <w:rPr>
                <w:rFonts w:cs="Avenir-Roman"/>
                <w:sz w:val="20"/>
                <w:szCs w:val="20"/>
              </w:rPr>
              <w:t>Assistant Naval Liaison Officer, London; RN Targeting Intelligence Cell; exchange with the</w:t>
            </w:r>
            <w:r>
              <w:rPr>
                <w:rFonts w:cs="Avenir-Roman"/>
                <w:sz w:val="20"/>
                <w:szCs w:val="20"/>
              </w:rPr>
              <w:t xml:space="preserve"> </w:t>
            </w:r>
            <w:r w:rsidR="00E740BD" w:rsidRPr="00E740BD">
              <w:rPr>
                <w:rFonts w:cs="Avenir-Roman"/>
                <w:sz w:val="20"/>
                <w:szCs w:val="20"/>
              </w:rPr>
              <w:t xml:space="preserve">US Navy at the Office of Naval Intelligence; Assistant Staff Officer Operations </w:t>
            </w:r>
            <w:r w:rsidR="00E740BD" w:rsidRPr="00E740BD">
              <w:rPr>
                <w:rFonts w:cs="Avenir-Roman"/>
                <w:sz w:val="20"/>
                <w:szCs w:val="20"/>
              </w:rPr>
              <w:lastRenderedPageBreak/>
              <w:t>to Flag Officer</w:t>
            </w:r>
            <w:r>
              <w:rPr>
                <w:rFonts w:cs="Avenir-Roman"/>
                <w:sz w:val="20"/>
                <w:szCs w:val="20"/>
              </w:rPr>
              <w:t xml:space="preserve"> </w:t>
            </w:r>
            <w:r w:rsidR="00E740BD" w:rsidRPr="00E740BD">
              <w:rPr>
                <w:rFonts w:cs="Avenir-Roman"/>
                <w:sz w:val="20"/>
                <w:szCs w:val="20"/>
              </w:rPr>
              <w:t>Sea Training; Training Officer at RMA Sandhurst and Staff Officer for Higher Command and</w:t>
            </w:r>
          </w:p>
          <w:p w14:paraId="59D85548" w14:textId="64069404" w:rsidR="00E740BD" w:rsidRDefault="00E740BD" w:rsidP="00E740BD">
            <w:pPr>
              <w:autoSpaceDE w:val="0"/>
              <w:autoSpaceDN w:val="0"/>
              <w:adjustRightInd w:val="0"/>
              <w:rPr>
                <w:rFonts w:cs="Avenir-Roman"/>
                <w:sz w:val="20"/>
                <w:szCs w:val="20"/>
              </w:rPr>
            </w:pPr>
            <w:r w:rsidRPr="00E740BD">
              <w:rPr>
                <w:rFonts w:cs="Avenir-Roman"/>
                <w:sz w:val="20"/>
                <w:szCs w:val="20"/>
              </w:rPr>
              <w:t>Staff Course at Defence Academy,</w:t>
            </w:r>
            <w:r w:rsidR="00F528B4">
              <w:rPr>
                <w:rFonts w:cs="Avenir-Roman"/>
                <w:sz w:val="20"/>
                <w:szCs w:val="20"/>
              </w:rPr>
              <w:t xml:space="preserve"> </w:t>
            </w:r>
            <w:r w:rsidRPr="00E740BD">
              <w:rPr>
                <w:rFonts w:cs="Avenir-Roman"/>
                <w:sz w:val="20"/>
                <w:szCs w:val="20"/>
              </w:rPr>
              <w:t>Appointed Commandant of Equality and Diversity Training Centre in 2008</w:t>
            </w:r>
            <w:r w:rsidR="00F528B4">
              <w:rPr>
                <w:rFonts w:cs="Avenir-Roman"/>
                <w:sz w:val="20"/>
                <w:szCs w:val="20"/>
              </w:rPr>
              <w:t>.</w:t>
            </w:r>
            <w:r w:rsidRPr="00E740BD">
              <w:rPr>
                <w:rFonts w:cs="Avenir-Roman"/>
                <w:sz w:val="20"/>
                <w:szCs w:val="20"/>
              </w:rPr>
              <w:t xml:space="preserve"> </w:t>
            </w:r>
            <w:r w:rsidR="00F528B4">
              <w:rPr>
                <w:rFonts w:cs="Avenir-Roman"/>
                <w:sz w:val="20"/>
                <w:szCs w:val="20"/>
              </w:rPr>
              <w:t xml:space="preserve">She retired </w:t>
            </w:r>
            <w:r w:rsidRPr="00E740BD">
              <w:rPr>
                <w:rFonts w:cs="Avenir-Roman"/>
                <w:sz w:val="20"/>
                <w:szCs w:val="20"/>
              </w:rPr>
              <w:t>in</w:t>
            </w:r>
            <w:r w:rsidR="00F528B4">
              <w:rPr>
                <w:rFonts w:cs="Avenir-Roman"/>
                <w:sz w:val="20"/>
                <w:szCs w:val="20"/>
              </w:rPr>
              <w:t xml:space="preserve"> </w:t>
            </w:r>
            <w:r w:rsidRPr="00E740BD">
              <w:rPr>
                <w:rFonts w:cs="Avenir-Roman"/>
                <w:sz w:val="20"/>
                <w:szCs w:val="20"/>
              </w:rPr>
              <w:t>2012, to undertake the position of Director of Operations at the Confederation of Service</w:t>
            </w:r>
            <w:r w:rsidR="00F528B4">
              <w:rPr>
                <w:rFonts w:cs="Avenir-Roman"/>
                <w:sz w:val="20"/>
                <w:szCs w:val="20"/>
              </w:rPr>
              <w:t xml:space="preserve"> </w:t>
            </w:r>
            <w:r w:rsidRPr="00E740BD">
              <w:rPr>
                <w:rFonts w:cs="Avenir-Roman"/>
                <w:sz w:val="20"/>
                <w:szCs w:val="20"/>
              </w:rPr>
              <w:t>Charities.</w:t>
            </w:r>
          </w:p>
          <w:p w14:paraId="6B695962" w14:textId="77777777" w:rsidR="00F528B4" w:rsidRPr="00E740BD" w:rsidRDefault="00F528B4" w:rsidP="00E740BD">
            <w:pPr>
              <w:autoSpaceDE w:val="0"/>
              <w:autoSpaceDN w:val="0"/>
              <w:adjustRightInd w:val="0"/>
              <w:rPr>
                <w:rFonts w:cs="Avenir-Roman"/>
                <w:sz w:val="20"/>
                <w:szCs w:val="20"/>
              </w:rPr>
            </w:pPr>
          </w:p>
          <w:p w14:paraId="245951C3" w14:textId="77777777" w:rsidR="00B8073B" w:rsidRDefault="00E740BD" w:rsidP="00B003A1">
            <w:pPr>
              <w:autoSpaceDE w:val="0"/>
              <w:autoSpaceDN w:val="0"/>
              <w:adjustRightInd w:val="0"/>
              <w:rPr>
                <w:rFonts w:cs="Avenir-Roman"/>
                <w:sz w:val="20"/>
                <w:szCs w:val="20"/>
              </w:rPr>
            </w:pPr>
            <w:r w:rsidRPr="00E740BD">
              <w:rPr>
                <w:rFonts w:cs="Avenir-Roman"/>
                <w:sz w:val="20"/>
                <w:szCs w:val="20"/>
              </w:rPr>
              <w:t xml:space="preserve">Currently, </w:t>
            </w:r>
            <w:r w:rsidR="00F528B4">
              <w:rPr>
                <w:rFonts w:cs="Avenir-Roman"/>
                <w:sz w:val="20"/>
                <w:szCs w:val="20"/>
              </w:rPr>
              <w:t xml:space="preserve">Debra is </w:t>
            </w:r>
            <w:r w:rsidRPr="00E740BD">
              <w:rPr>
                <w:rFonts w:cs="Avenir-Roman"/>
                <w:sz w:val="20"/>
                <w:szCs w:val="20"/>
              </w:rPr>
              <w:t>the Deputy Governor</w:t>
            </w:r>
            <w:r w:rsidR="00F528B4">
              <w:rPr>
                <w:rFonts w:cs="Avenir-Roman"/>
                <w:sz w:val="20"/>
                <w:szCs w:val="20"/>
              </w:rPr>
              <w:t xml:space="preserve"> and</w:t>
            </w:r>
            <w:r w:rsidRPr="00E740BD">
              <w:rPr>
                <w:rFonts w:cs="Avenir-Roman"/>
                <w:sz w:val="20"/>
                <w:szCs w:val="20"/>
              </w:rPr>
              <w:t xml:space="preserve"> Head of Operations and Security at HM Tower of London.</w:t>
            </w:r>
          </w:p>
          <w:p w14:paraId="38942AA7" w14:textId="09EB5645" w:rsidR="009B5518" w:rsidRPr="00F528B4" w:rsidRDefault="009B5518" w:rsidP="00B003A1">
            <w:pPr>
              <w:autoSpaceDE w:val="0"/>
              <w:autoSpaceDN w:val="0"/>
              <w:adjustRightInd w:val="0"/>
              <w:rPr>
                <w:rFonts w:cs="Avenir-Roman"/>
                <w:sz w:val="20"/>
                <w:szCs w:val="20"/>
              </w:rPr>
            </w:pPr>
          </w:p>
        </w:tc>
      </w:tr>
      <w:tr w:rsidR="00937DE1" w:rsidRPr="00B003A1" w14:paraId="6B49C149" w14:textId="77777777" w:rsidTr="00367980">
        <w:tc>
          <w:tcPr>
            <w:tcW w:w="4476" w:type="dxa"/>
          </w:tcPr>
          <w:p w14:paraId="0CFBE4C1" w14:textId="1962669E" w:rsidR="00F8297A" w:rsidRPr="00B003A1" w:rsidRDefault="00F8297A">
            <w:pPr>
              <w:rPr>
                <w:sz w:val="20"/>
                <w:szCs w:val="20"/>
              </w:rPr>
            </w:pPr>
            <w:r w:rsidRPr="00B003A1">
              <w:rPr>
                <w:rFonts w:eastAsia="Times New Roman" w:cs="Arial"/>
                <w:noProof/>
                <w:sz w:val="20"/>
                <w:szCs w:val="20"/>
                <w:lang w:eastAsia="en-GB"/>
              </w:rPr>
              <w:lastRenderedPageBreak/>
              <w:drawing>
                <wp:anchor distT="0" distB="0" distL="114300" distR="114300" simplePos="0" relativeHeight="251658240" behindDoc="1" locked="0" layoutInCell="1" allowOverlap="1" wp14:anchorId="6F0786EC" wp14:editId="28B2D50D">
                  <wp:simplePos x="0" y="0"/>
                  <wp:positionH relativeFrom="column">
                    <wp:posOffset>147320</wp:posOffset>
                  </wp:positionH>
                  <wp:positionV relativeFrom="paragraph">
                    <wp:posOffset>200025</wp:posOffset>
                  </wp:positionV>
                  <wp:extent cx="2304000" cy="2304000"/>
                  <wp:effectExtent l="0" t="0" r="1270" b="1270"/>
                  <wp:wrapTight wrapText="bothSides">
                    <wp:wrapPolygon edited="0">
                      <wp:start x="0" y="0"/>
                      <wp:lineTo x="0" y="21433"/>
                      <wp:lineTo x="21433" y="21433"/>
                      <wp:lineTo x="214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8" t="12200" r="1348" b="21182"/>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40" w:type="dxa"/>
          </w:tcPr>
          <w:p w14:paraId="28665EEA" w14:textId="7CA1FD30" w:rsidR="00A9130A" w:rsidRPr="00B003A1" w:rsidRDefault="00A9130A" w:rsidP="00F8297A">
            <w:pPr>
              <w:shd w:val="clear" w:color="auto" w:fill="FFFFFF"/>
              <w:rPr>
                <w:rFonts w:eastAsia="Times New Roman" w:cs="Arial"/>
                <w:b/>
                <w:bCs/>
                <w:sz w:val="24"/>
                <w:szCs w:val="24"/>
                <w:lang w:eastAsia="en-GB"/>
              </w:rPr>
            </w:pPr>
            <w:r w:rsidRPr="00B003A1">
              <w:rPr>
                <w:rFonts w:eastAsia="Times New Roman" w:cs="Arial"/>
                <w:b/>
                <w:bCs/>
                <w:sz w:val="24"/>
                <w:szCs w:val="24"/>
                <w:lang w:eastAsia="en-GB"/>
              </w:rPr>
              <w:t>Emma Howard Boyd</w:t>
            </w:r>
          </w:p>
          <w:p w14:paraId="6D7B2700" w14:textId="5AF36C68" w:rsidR="00A9130A" w:rsidRPr="00B003A1" w:rsidRDefault="00A9130A" w:rsidP="00F8297A">
            <w:pPr>
              <w:shd w:val="clear" w:color="auto" w:fill="FFFFFF"/>
              <w:rPr>
                <w:rFonts w:eastAsia="Times New Roman" w:cs="Arial"/>
                <w:b/>
                <w:bCs/>
                <w:lang w:eastAsia="en-GB"/>
              </w:rPr>
            </w:pPr>
            <w:r w:rsidRPr="00B003A1">
              <w:rPr>
                <w:rFonts w:eastAsia="Times New Roman" w:cs="Arial"/>
                <w:b/>
                <w:bCs/>
                <w:lang w:eastAsia="en-GB"/>
              </w:rPr>
              <w:t xml:space="preserve">Chair, Environment Agency </w:t>
            </w:r>
          </w:p>
          <w:p w14:paraId="4792BA3B" w14:textId="77777777" w:rsidR="00A9130A" w:rsidRPr="00B003A1" w:rsidRDefault="00A9130A" w:rsidP="00F8297A">
            <w:pPr>
              <w:shd w:val="clear" w:color="auto" w:fill="FFFFFF"/>
              <w:rPr>
                <w:rFonts w:eastAsia="Times New Roman" w:cs="Arial"/>
                <w:b/>
                <w:bCs/>
                <w:sz w:val="20"/>
                <w:szCs w:val="20"/>
                <w:lang w:eastAsia="en-GB"/>
              </w:rPr>
            </w:pPr>
          </w:p>
          <w:p w14:paraId="25BC5A23" w14:textId="50996938" w:rsidR="00F8297A" w:rsidRPr="00B003A1" w:rsidRDefault="00F8297A" w:rsidP="00F8297A">
            <w:pPr>
              <w:shd w:val="clear" w:color="auto" w:fill="FFFFFF"/>
              <w:rPr>
                <w:rFonts w:eastAsia="Times New Roman" w:cs="Arial"/>
                <w:sz w:val="20"/>
                <w:szCs w:val="20"/>
                <w:lang w:eastAsia="en-GB"/>
              </w:rPr>
            </w:pPr>
            <w:r w:rsidRPr="00B003A1">
              <w:rPr>
                <w:rFonts w:eastAsia="Times New Roman" w:cs="Arial"/>
                <w:sz w:val="20"/>
                <w:szCs w:val="20"/>
                <w:lang w:eastAsia="en-GB"/>
              </w:rPr>
              <w:t xml:space="preserve">Emma Howard Boyd is the Chair of the Environment Agency, an Ex officio board member of the Department for Environment, Food &amp; Rural Affairs, and the UK Commissioner to the Global Commission on Adaptation. Emma serves on </w:t>
            </w:r>
            <w:proofErr w:type="gramStart"/>
            <w:r w:rsidRPr="00B003A1">
              <w:rPr>
                <w:rFonts w:eastAsia="Times New Roman" w:cs="Arial"/>
                <w:sz w:val="20"/>
                <w:szCs w:val="20"/>
                <w:lang w:eastAsia="en-GB"/>
              </w:rPr>
              <w:t>a number of</w:t>
            </w:r>
            <w:proofErr w:type="gramEnd"/>
            <w:r w:rsidRPr="00B003A1">
              <w:rPr>
                <w:rFonts w:eastAsia="Times New Roman" w:cs="Arial"/>
                <w:sz w:val="20"/>
                <w:szCs w:val="20"/>
                <w:lang w:eastAsia="en-GB"/>
              </w:rPr>
              <w:t xml:space="preserve"> boards and advisory committees which include </w:t>
            </w:r>
            <w:proofErr w:type="spellStart"/>
            <w:r w:rsidRPr="00B003A1">
              <w:rPr>
                <w:rFonts w:eastAsia="Times New Roman" w:cs="Arial"/>
                <w:sz w:val="20"/>
                <w:szCs w:val="20"/>
                <w:lang w:eastAsia="en-GB"/>
              </w:rPr>
              <w:t>ShareAction</w:t>
            </w:r>
            <w:proofErr w:type="spellEnd"/>
            <w:r w:rsidRPr="00B003A1">
              <w:rPr>
                <w:rFonts w:eastAsia="Times New Roman" w:cs="Arial"/>
                <w:sz w:val="20"/>
                <w:szCs w:val="20"/>
                <w:lang w:eastAsia="en-GB"/>
              </w:rPr>
              <w:t>, Menhaden PLC, The Prince’s Accounting for Sustainability Project and the Green Finance Institute.</w:t>
            </w:r>
          </w:p>
          <w:p w14:paraId="2677D8A7" w14:textId="77777777" w:rsidR="00F4157C" w:rsidRPr="00B003A1" w:rsidRDefault="00F8297A" w:rsidP="00F8297A">
            <w:pPr>
              <w:shd w:val="clear" w:color="auto" w:fill="FFFFFF"/>
              <w:rPr>
                <w:rFonts w:eastAsia="Times New Roman" w:cs="Arial"/>
                <w:sz w:val="20"/>
                <w:szCs w:val="20"/>
                <w:lang w:eastAsia="en-GB"/>
              </w:rPr>
            </w:pPr>
            <w:r w:rsidRPr="00B003A1">
              <w:rPr>
                <w:rFonts w:eastAsia="Times New Roman" w:cs="Arial"/>
                <w:sz w:val="20"/>
                <w:szCs w:val="20"/>
                <w:lang w:eastAsia="en-GB"/>
              </w:rPr>
              <w:t> </w:t>
            </w:r>
          </w:p>
          <w:p w14:paraId="7001FBA9" w14:textId="115C8C1C" w:rsidR="00F8297A" w:rsidRPr="00B003A1" w:rsidRDefault="00F8297A" w:rsidP="00F8297A">
            <w:pPr>
              <w:shd w:val="clear" w:color="auto" w:fill="FFFFFF"/>
              <w:rPr>
                <w:rFonts w:eastAsia="Times New Roman" w:cs="Arial"/>
                <w:sz w:val="20"/>
                <w:szCs w:val="20"/>
                <w:lang w:eastAsia="en-GB"/>
              </w:rPr>
            </w:pPr>
            <w:r w:rsidRPr="00B003A1">
              <w:rPr>
                <w:rFonts w:eastAsia="Times New Roman" w:cs="Arial"/>
                <w:sz w:val="20"/>
                <w:szCs w:val="20"/>
                <w:lang w:eastAsia="en-GB"/>
              </w:rPr>
              <w:t>She has worked in financial services for over 25 years, in corporate finance and fund management. As Director of Stewardship at Jupiter Asset Management until July 2014, Emma was integral to the development of their expertise in the corporate governance and sustainability fields.</w:t>
            </w:r>
          </w:p>
          <w:p w14:paraId="36836F18" w14:textId="77777777" w:rsidR="00F8297A" w:rsidRPr="00B003A1" w:rsidRDefault="00F8297A">
            <w:pPr>
              <w:rPr>
                <w:sz w:val="20"/>
                <w:szCs w:val="20"/>
              </w:rPr>
            </w:pPr>
          </w:p>
        </w:tc>
      </w:tr>
      <w:tr w:rsidR="00937DE1" w:rsidRPr="00B003A1" w14:paraId="5DD7D3B4" w14:textId="77777777" w:rsidTr="00367980">
        <w:tc>
          <w:tcPr>
            <w:tcW w:w="4476" w:type="dxa"/>
          </w:tcPr>
          <w:p w14:paraId="1DD78127" w14:textId="77777777" w:rsidR="00F8297A" w:rsidRDefault="00F8297A" w:rsidP="00A307ED">
            <w:pPr>
              <w:pStyle w:val="NoSpacing"/>
              <w:jc w:val="center"/>
              <w:rPr>
                <w:noProof/>
              </w:rPr>
            </w:pPr>
          </w:p>
          <w:p w14:paraId="0788F7FF" w14:textId="66657E35" w:rsidR="00A307ED" w:rsidRPr="00B003A1" w:rsidRDefault="00A307ED" w:rsidP="00A307ED">
            <w:pPr>
              <w:pStyle w:val="NoSpacing"/>
              <w:jc w:val="center"/>
            </w:pPr>
            <w:r>
              <w:rPr>
                <w:noProof/>
              </w:rPr>
              <w:drawing>
                <wp:inline distT="0" distB="0" distL="0" distR="0" wp14:anchorId="5EA79DAE" wp14:editId="5F5901AA">
                  <wp:extent cx="2303780" cy="230378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20" t="-1664" r="6452" b="1664"/>
                          <a:stretch/>
                        </pic:blipFill>
                        <pic:spPr bwMode="auto">
                          <a:xfrm rot="5400000">
                            <a:off x="0" y="0"/>
                            <a:ext cx="2303780" cy="2303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3AFDF85F" w14:textId="71332301" w:rsidR="00F8297A" w:rsidRPr="00F34D82" w:rsidRDefault="00F8297A">
            <w:pPr>
              <w:rPr>
                <w:rFonts w:eastAsia="Times New Roman" w:cs="Arial"/>
                <w:b/>
                <w:bCs/>
                <w:sz w:val="24"/>
                <w:szCs w:val="24"/>
                <w:lang w:eastAsia="en-GB"/>
              </w:rPr>
            </w:pPr>
            <w:r w:rsidRPr="00F34D82">
              <w:rPr>
                <w:rFonts w:eastAsia="Times New Roman" w:cs="Arial"/>
                <w:b/>
                <w:bCs/>
                <w:sz w:val="24"/>
                <w:szCs w:val="24"/>
                <w:lang w:eastAsia="en-GB"/>
              </w:rPr>
              <w:t>Fernanda Balata</w:t>
            </w:r>
          </w:p>
          <w:p w14:paraId="2882C878" w14:textId="77777777" w:rsidR="00F34D82" w:rsidRPr="00F34D82" w:rsidRDefault="00F34D82" w:rsidP="00F34D82">
            <w:pPr>
              <w:shd w:val="clear" w:color="auto" w:fill="FFFFFF"/>
              <w:rPr>
                <w:rFonts w:eastAsia="Times New Roman" w:cs="Arial"/>
                <w:b/>
                <w:bCs/>
                <w:lang w:eastAsia="en-GB"/>
              </w:rPr>
            </w:pPr>
            <w:r w:rsidRPr="00F34D82">
              <w:rPr>
                <w:rFonts w:eastAsia="Times New Roman" w:cs="Arial"/>
                <w:b/>
                <w:bCs/>
                <w:lang w:eastAsia="en-GB"/>
              </w:rPr>
              <w:t>Senior Programme Manager, Environment and Green Transition</w:t>
            </w:r>
          </w:p>
          <w:p w14:paraId="3C517138" w14:textId="77777777" w:rsidR="00F34D82" w:rsidRPr="00F34D82" w:rsidRDefault="00F34D82" w:rsidP="00F34D82">
            <w:pPr>
              <w:shd w:val="clear" w:color="auto" w:fill="FFFFFF"/>
              <w:rPr>
                <w:rFonts w:eastAsia="Times New Roman" w:cs="Arial"/>
                <w:b/>
                <w:bCs/>
                <w:lang w:eastAsia="en-GB"/>
              </w:rPr>
            </w:pPr>
            <w:r w:rsidRPr="00F34D82">
              <w:rPr>
                <w:rFonts w:eastAsia="Times New Roman" w:cs="Arial"/>
                <w:b/>
                <w:bCs/>
                <w:lang w:eastAsia="en-GB"/>
              </w:rPr>
              <w:t>New Economics Foundation</w:t>
            </w:r>
          </w:p>
          <w:p w14:paraId="1B715214" w14:textId="77777777" w:rsidR="00F34D82" w:rsidRPr="00F34D82" w:rsidRDefault="00F34D82" w:rsidP="00F34D82">
            <w:pPr>
              <w:shd w:val="clear" w:color="auto" w:fill="FFFFFF"/>
              <w:rPr>
                <w:rFonts w:eastAsia="Times New Roman" w:cs="Arial"/>
                <w:sz w:val="20"/>
                <w:szCs w:val="20"/>
                <w:lang w:eastAsia="en-GB"/>
              </w:rPr>
            </w:pPr>
            <w:r w:rsidRPr="00F34D82">
              <w:rPr>
                <w:rFonts w:eastAsia="Times New Roman" w:cs="Arial"/>
                <w:sz w:val="20"/>
                <w:szCs w:val="20"/>
                <w:lang w:eastAsia="en-GB"/>
              </w:rPr>
              <w:t> </w:t>
            </w:r>
          </w:p>
          <w:p w14:paraId="7D7BE4BE" w14:textId="77777777" w:rsidR="00A47400" w:rsidRDefault="00F34D82" w:rsidP="00F34D82">
            <w:pPr>
              <w:shd w:val="clear" w:color="auto" w:fill="FFFFFF"/>
              <w:rPr>
                <w:rFonts w:eastAsia="Times New Roman" w:cs="Arial"/>
                <w:sz w:val="20"/>
                <w:szCs w:val="20"/>
                <w:lang w:eastAsia="en-GB"/>
              </w:rPr>
            </w:pPr>
            <w:r w:rsidRPr="00F34D82">
              <w:rPr>
                <w:rFonts w:eastAsia="Times New Roman" w:cs="Arial"/>
                <w:sz w:val="20"/>
                <w:szCs w:val="20"/>
                <w:lang w:eastAsia="en-GB"/>
              </w:rPr>
              <w:t xml:space="preserve">Fernanda Balata is a political economist working at the New Economics Foundation (NEF) since 2013. She currently heads NEF’s Centre for Coastal Economies, a programme of work she developed and </w:t>
            </w:r>
            <w:r w:rsidR="00F528B4">
              <w:rPr>
                <w:rFonts w:eastAsia="Times New Roman" w:cs="Arial"/>
                <w:sz w:val="20"/>
                <w:szCs w:val="20"/>
                <w:lang w:eastAsia="en-GB"/>
              </w:rPr>
              <w:t>has led</w:t>
            </w:r>
            <w:r w:rsidRPr="00F34D82">
              <w:rPr>
                <w:rFonts w:eastAsia="Times New Roman" w:cs="Arial"/>
                <w:sz w:val="20"/>
                <w:szCs w:val="20"/>
                <w:lang w:eastAsia="en-GB"/>
              </w:rPr>
              <w:t xml:space="preserve"> since 2014. </w:t>
            </w:r>
          </w:p>
          <w:p w14:paraId="3AF8A728" w14:textId="77777777" w:rsidR="00A47400" w:rsidRDefault="00A47400" w:rsidP="00F34D82">
            <w:pPr>
              <w:shd w:val="clear" w:color="auto" w:fill="FFFFFF"/>
              <w:rPr>
                <w:rFonts w:eastAsia="Times New Roman" w:cs="Arial"/>
                <w:sz w:val="20"/>
                <w:szCs w:val="20"/>
                <w:lang w:eastAsia="en-GB"/>
              </w:rPr>
            </w:pPr>
          </w:p>
          <w:p w14:paraId="65668FD9" w14:textId="15034EF4" w:rsidR="00F34D82" w:rsidRPr="00F34D82" w:rsidRDefault="00F34D82" w:rsidP="00F34D82">
            <w:pPr>
              <w:shd w:val="clear" w:color="auto" w:fill="FFFFFF"/>
              <w:rPr>
                <w:rFonts w:eastAsia="Times New Roman" w:cs="Arial"/>
                <w:sz w:val="20"/>
                <w:szCs w:val="20"/>
                <w:lang w:eastAsia="en-GB"/>
              </w:rPr>
            </w:pPr>
            <w:r w:rsidRPr="00F34D82">
              <w:rPr>
                <w:rFonts w:eastAsia="Times New Roman" w:cs="Arial"/>
                <w:sz w:val="20"/>
                <w:szCs w:val="20"/>
                <w:lang w:eastAsia="en-GB"/>
              </w:rPr>
              <w:t xml:space="preserve">The Centre works to support the Blue New Deal – a 20-point action plan launched in 2016 and co-developed with hundreds of people on the UK coast to help deliver good jobs, increased wellbeing and economic resilience for coastal communities through a healthier coastal and marine environment. Fernanda is helping to shape NEF’s Green New Deal programme to support the growing movement demanding </w:t>
            </w:r>
            <w:r w:rsidR="00F528B4">
              <w:rPr>
                <w:rFonts w:eastAsia="Times New Roman" w:cs="Arial"/>
                <w:sz w:val="20"/>
                <w:szCs w:val="20"/>
                <w:lang w:eastAsia="en-GB"/>
              </w:rPr>
              <w:t xml:space="preserve">socially just </w:t>
            </w:r>
            <w:r w:rsidRPr="00F34D82">
              <w:rPr>
                <w:rFonts w:eastAsia="Times New Roman" w:cs="Arial"/>
                <w:sz w:val="20"/>
                <w:szCs w:val="20"/>
                <w:lang w:eastAsia="en-GB"/>
              </w:rPr>
              <w:t xml:space="preserve">action on </w:t>
            </w:r>
            <w:r w:rsidR="00F528B4">
              <w:rPr>
                <w:rFonts w:eastAsia="Times New Roman" w:cs="Arial"/>
                <w:sz w:val="20"/>
                <w:szCs w:val="20"/>
                <w:lang w:eastAsia="en-GB"/>
              </w:rPr>
              <w:t xml:space="preserve">the </w:t>
            </w:r>
            <w:r w:rsidRPr="00F34D82">
              <w:rPr>
                <w:rFonts w:eastAsia="Times New Roman" w:cs="Arial"/>
                <w:sz w:val="20"/>
                <w:szCs w:val="20"/>
                <w:lang w:eastAsia="en-GB"/>
              </w:rPr>
              <w:t xml:space="preserve">climate and ecological </w:t>
            </w:r>
            <w:r w:rsidR="00F528B4">
              <w:rPr>
                <w:rFonts w:eastAsia="Times New Roman" w:cs="Arial"/>
                <w:sz w:val="20"/>
                <w:szCs w:val="20"/>
                <w:lang w:eastAsia="en-GB"/>
              </w:rPr>
              <w:t>breakdown.</w:t>
            </w:r>
          </w:p>
          <w:p w14:paraId="2C9EA976" w14:textId="645C2F47" w:rsidR="00F34D82" w:rsidRPr="00F34D82" w:rsidRDefault="00F34D82">
            <w:pPr>
              <w:rPr>
                <w:rFonts w:eastAsia="Times New Roman" w:cs="Arial"/>
                <w:sz w:val="20"/>
                <w:szCs w:val="20"/>
                <w:lang w:eastAsia="en-GB"/>
              </w:rPr>
            </w:pPr>
          </w:p>
        </w:tc>
      </w:tr>
      <w:tr w:rsidR="00937DE1" w:rsidRPr="00B003A1" w14:paraId="4CD891C6" w14:textId="77777777" w:rsidTr="00367980">
        <w:tc>
          <w:tcPr>
            <w:tcW w:w="4476" w:type="dxa"/>
          </w:tcPr>
          <w:p w14:paraId="5A55BD14" w14:textId="77777777" w:rsidR="00F8297A" w:rsidRDefault="00F8297A" w:rsidP="00A307ED">
            <w:pPr>
              <w:jc w:val="center"/>
              <w:rPr>
                <w:noProof/>
                <w:sz w:val="20"/>
                <w:szCs w:val="20"/>
              </w:rPr>
            </w:pPr>
          </w:p>
          <w:p w14:paraId="3BE1974D" w14:textId="62C2392E" w:rsidR="00A307ED" w:rsidRPr="00B003A1" w:rsidRDefault="00A307ED" w:rsidP="00A307ED">
            <w:pPr>
              <w:jc w:val="center"/>
              <w:rPr>
                <w:sz w:val="20"/>
                <w:szCs w:val="20"/>
              </w:rPr>
            </w:pPr>
            <w:r w:rsidRPr="00B003A1">
              <w:rPr>
                <w:noProof/>
                <w:sz w:val="20"/>
                <w:szCs w:val="20"/>
              </w:rPr>
              <w:drawing>
                <wp:inline distT="0" distB="0" distL="0" distR="0" wp14:anchorId="50188DED" wp14:editId="59098C5F">
                  <wp:extent cx="2304000" cy="230400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86" r="12486"/>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4F448695" w14:textId="26431EDD" w:rsidR="00F8297A" w:rsidRPr="00B003A1" w:rsidRDefault="002851C6">
            <w:pPr>
              <w:rPr>
                <w:b/>
                <w:bCs/>
                <w:sz w:val="24"/>
                <w:szCs w:val="24"/>
              </w:rPr>
            </w:pPr>
            <w:r>
              <w:rPr>
                <w:b/>
                <w:bCs/>
                <w:sz w:val="24"/>
                <w:szCs w:val="24"/>
              </w:rPr>
              <w:t xml:space="preserve">Dr </w:t>
            </w:r>
            <w:r w:rsidR="00F8297A" w:rsidRPr="00B003A1">
              <w:rPr>
                <w:b/>
                <w:bCs/>
                <w:sz w:val="24"/>
                <w:szCs w:val="24"/>
              </w:rPr>
              <w:t>Martin Hurst</w:t>
            </w:r>
          </w:p>
          <w:p w14:paraId="63513BDE" w14:textId="6146C2C8" w:rsidR="00A9130A" w:rsidRPr="00B003A1" w:rsidRDefault="00A9130A" w:rsidP="00A9130A">
            <w:pPr>
              <w:autoSpaceDE w:val="0"/>
              <w:autoSpaceDN w:val="0"/>
              <w:adjustRightInd w:val="0"/>
              <w:rPr>
                <w:rFonts w:cs="Avenir-Roman"/>
                <w:b/>
                <w:bCs/>
              </w:rPr>
            </w:pPr>
            <w:r w:rsidRPr="00B003A1">
              <w:rPr>
                <w:rFonts w:cs="Avenir-Roman"/>
                <w:b/>
                <w:bCs/>
              </w:rPr>
              <w:t>Chair, Southern Regional Flood and Coastal Committee</w:t>
            </w:r>
          </w:p>
          <w:p w14:paraId="5497EEA4" w14:textId="77777777" w:rsidR="00A9130A" w:rsidRPr="00B003A1" w:rsidRDefault="00A9130A">
            <w:pPr>
              <w:rPr>
                <w:b/>
                <w:bCs/>
                <w:sz w:val="20"/>
                <w:szCs w:val="20"/>
              </w:rPr>
            </w:pPr>
          </w:p>
          <w:p w14:paraId="0F86EEFA" w14:textId="32C1C8D5" w:rsidR="00C97203" w:rsidRPr="00B003A1" w:rsidRDefault="00C97203" w:rsidP="00C97203">
            <w:pPr>
              <w:shd w:val="clear" w:color="auto" w:fill="FFFFFF"/>
              <w:rPr>
                <w:rFonts w:eastAsia="Times New Roman" w:cs="Arial"/>
                <w:sz w:val="20"/>
                <w:szCs w:val="20"/>
                <w:lang w:eastAsia="en-GB"/>
              </w:rPr>
            </w:pPr>
            <w:r w:rsidRPr="00B003A1">
              <w:rPr>
                <w:rFonts w:eastAsia="Times New Roman" w:cs="Arial"/>
                <w:sz w:val="20"/>
                <w:szCs w:val="20"/>
                <w:lang w:eastAsia="en-GB"/>
              </w:rPr>
              <w:t xml:space="preserve">Dr </w:t>
            </w:r>
            <w:r w:rsidR="00A9130A" w:rsidRPr="00B003A1">
              <w:rPr>
                <w:rFonts w:eastAsia="Times New Roman" w:cs="Arial"/>
                <w:sz w:val="20"/>
                <w:szCs w:val="20"/>
                <w:lang w:eastAsia="en-GB"/>
              </w:rPr>
              <w:t>M</w:t>
            </w:r>
            <w:r w:rsidRPr="00B003A1">
              <w:rPr>
                <w:rFonts w:eastAsia="Times New Roman" w:cs="Arial"/>
                <w:sz w:val="20"/>
                <w:szCs w:val="20"/>
                <w:lang w:eastAsia="en-GB"/>
              </w:rPr>
              <w:t xml:space="preserve">artin </w:t>
            </w:r>
            <w:r w:rsidR="00A9130A" w:rsidRPr="00B003A1">
              <w:rPr>
                <w:rFonts w:eastAsia="Times New Roman" w:cs="Arial"/>
                <w:sz w:val="20"/>
                <w:szCs w:val="20"/>
                <w:lang w:eastAsia="en-GB"/>
              </w:rPr>
              <w:t>H</w:t>
            </w:r>
            <w:r w:rsidRPr="00B003A1">
              <w:rPr>
                <w:rFonts w:eastAsia="Times New Roman" w:cs="Arial"/>
                <w:sz w:val="20"/>
                <w:szCs w:val="20"/>
                <w:lang w:eastAsia="en-GB"/>
              </w:rPr>
              <w:t xml:space="preserve">urst became chair of the </w:t>
            </w:r>
            <w:r w:rsidR="00A9130A" w:rsidRPr="00B003A1">
              <w:rPr>
                <w:rFonts w:eastAsia="Times New Roman" w:cs="Arial"/>
                <w:sz w:val="20"/>
                <w:szCs w:val="20"/>
                <w:lang w:eastAsia="en-GB"/>
              </w:rPr>
              <w:t>S</w:t>
            </w:r>
            <w:r w:rsidRPr="00B003A1">
              <w:rPr>
                <w:rFonts w:eastAsia="Times New Roman" w:cs="Arial"/>
                <w:sz w:val="20"/>
                <w:szCs w:val="20"/>
                <w:lang w:eastAsia="en-GB"/>
              </w:rPr>
              <w:t>outhern RFCC in July 2018. He was previously a senior civil servant for 20 years, including as water and floods and then commercial director in Defra and as environment advisor in No 10.</w:t>
            </w:r>
          </w:p>
          <w:p w14:paraId="468AB760" w14:textId="77777777" w:rsidR="00C97203" w:rsidRPr="00B003A1" w:rsidRDefault="00C97203" w:rsidP="00C97203">
            <w:pPr>
              <w:shd w:val="clear" w:color="auto" w:fill="FFFFFF"/>
              <w:rPr>
                <w:rFonts w:eastAsia="Times New Roman" w:cs="Arial"/>
                <w:sz w:val="20"/>
                <w:szCs w:val="20"/>
                <w:lang w:eastAsia="en-GB"/>
              </w:rPr>
            </w:pPr>
            <w:r w:rsidRPr="00B003A1">
              <w:rPr>
                <w:rFonts w:eastAsia="Times New Roman" w:cs="Arial"/>
                <w:sz w:val="20"/>
                <w:szCs w:val="20"/>
                <w:lang w:eastAsia="en-GB"/>
              </w:rPr>
              <w:t> </w:t>
            </w:r>
          </w:p>
          <w:p w14:paraId="52A9AD73" w14:textId="4F425923" w:rsidR="00C97203" w:rsidRPr="00B003A1" w:rsidRDefault="00C97203" w:rsidP="00C97203">
            <w:pPr>
              <w:shd w:val="clear" w:color="auto" w:fill="FFFFFF"/>
              <w:rPr>
                <w:rFonts w:eastAsia="Times New Roman" w:cs="Arial"/>
                <w:sz w:val="20"/>
                <w:szCs w:val="20"/>
                <w:lang w:eastAsia="en-GB"/>
              </w:rPr>
            </w:pPr>
            <w:r w:rsidRPr="00B003A1">
              <w:rPr>
                <w:rFonts w:eastAsia="Times New Roman" w:cs="Arial"/>
                <w:sz w:val="20"/>
                <w:szCs w:val="20"/>
                <w:lang w:eastAsia="en-GB"/>
              </w:rPr>
              <w:t xml:space="preserve">A professional economist, Dr Hurst is also a visiting fellow on major infrastructure at UCL, a member of the expert advisory panel for the UK’s third climate change risk assessment, and a member of the challenge group for the ongoing OFGEM energy networks price review. He has other roles in water and housing and has recently authored </w:t>
            </w:r>
            <w:proofErr w:type="gramStart"/>
            <w:r w:rsidRPr="00B003A1">
              <w:rPr>
                <w:rFonts w:eastAsia="Times New Roman" w:cs="Arial"/>
                <w:sz w:val="20"/>
                <w:szCs w:val="20"/>
                <w:lang w:eastAsia="en-GB"/>
              </w:rPr>
              <w:t>a number of</w:t>
            </w:r>
            <w:proofErr w:type="gramEnd"/>
            <w:r w:rsidRPr="00B003A1">
              <w:rPr>
                <w:rFonts w:eastAsia="Times New Roman" w:cs="Arial"/>
                <w:sz w:val="20"/>
                <w:szCs w:val="20"/>
                <w:lang w:eastAsia="en-GB"/>
              </w:rPr>
              <w:t xml:space="preserve"> articles on sustainability and on project appraisal.</w:t>
            </w:r>
          </w:p>
          <w:p w14:paraId="587648ED" w14:textId="0B30193A" w:rsidR="00C97203" w:rsidRPr="00B003A1" w:rsidRDefault="00C97203">
            <w:pPr>
              <w:rPr>
                <w:b/>
                <w:bCs/>
                <w:sz w:val="20"/>
                <w:szCs w:val="20"/>
              </w:rPr>
            </w:pPr>
          </w:p>
        </w:tc>
      </w:tr>
      <w:tr w:rsidR="00937DE1" w:rsidRPr="00B003A1" w14:paraId="2CF4D954" w14:textId="77777777" w:rsidTr="00367980">
        <w:tc>
          <w:tcPr>
            <w:tcW w:w="4476" w:type="dxa"/>
          </w:tcPr>
          <w:p w14:paraId="09D8826A" w14:textId="77777777" w:rsidR="00C425E4" w:rsidRDefault="00C425E4">
            <w:pPr>
              <w:rPr>
                <w:rFonts w:eastAsia="Times New Roman" w:cs="Arial"/>
                <w:noProof/>
                <w:sz w:val="20"/>
                <w:szCs w:val="20"/>
                <w:lang w:eastAsia="en-GB"/>
              </w:rPr>
            </w:pPr>
          </w:p>
          <w:p w14:paraId="2B5D456D" w14:textId="34390097" w:rsidR="00F8297A" w:rsidRPr="00B003A1" w:rsidRDefault="00C425E4" w:rsidP="00C425E4">
            <w:pPr>
              <w:jc w:val="center"/>
              <w:rPr>
                <w:sz w:val="20"/>
                <w:szCs w:val="20"/>
              </w:rPr>
            </w:pPr>
            <w:r>
              <w:rPr>
                <w:rFonts w:eastAsia="Times New Roman" w:cs="Arial"/>
                <w:noProof/>
                <w:sz w:val="20"/>
                <w:szCs w:val="20"/>
                <w:lang w:eastAsia="en-GB"/>
              </w:rPr>
              <w:drawing>
                <wp:inline distT="0" distB="0" distL="0" distR="0" wp14:anchorId="777011B9" wp14:editId="22305BA8">
                  <wp:extent cx="2152650" cy="215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075" b="16925"/>
                          <a:stretch/>
                        </pic:blipFill>
                        <pic:spPr bwMode="auto">
                          <a:xfrm>
                            <a:off x="0" y="0"/>
                            <a:ext cx="2153714" cy="21537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34768DA4" w14:textId="77777777" w:rsidR="00F8297A" w:rsidRPr="00B003A1" w:rsidRDefault="00F8297A">
            <w:pPr>
              <w:rPr>
                <w:b/>
                <w:bCs/>
                <w:sz w:val="24"/>
                <w:szCs w:val="24"/>
              </w:rPr>
            </w:pPr>
            <w:r w:rsidRPr="00B003A1">
              <w:rPr>
                <w:b/>
                <w:bCs/>
                <w:sz w:val="24"/>
                <w:szCs w:val="24"/>
              </w:rPr>
              <w:t xml:space="preserve">Daze </w:t>
            </w:r>
            <w:proofErr w:type="spellStart"/>
            <w:r w:rsidRPr="00B003A1">
              <w:rPr>
                <w:b/>
                <w:bCs/>
                <w:sz w:val="24"/>
                <w:szCs w:val="24"/>
              </w:rPr>
              <w:t>Aghaji</w:t>
            </w:r>
            <w:proofErr w:type="spellEnd"/>
          </w:p>
          <w:p w14:paraId="250DA66B" w14:textId="017173E0" w:rsidR="00A9130A" w:rsidRDefault="00A9130A" w:rsidP="00B003A1">
            <w:pPr>
              <w:autoSpaceDE w:val="0"/>
              <w:autoSpaceDN w:val="0"/>
              <w:adjustRightInd w:val="0"/>
              <w:rPr>
                <w:rFonts w:cs="Avenir-Roman"/>
                <w:b/>
                <w:bCs/>
              </w:rPr>
            </w:pPr>
            <w:r w:rsidRPr="00B003A1">
              <w:rPr>
                <w:rFonts w:cs="Avenir-Roman"/>
                <w:b/>
                <w:bCs/>
              </w:rPr>
              <w:t xml:space="preserve">Politics </w:t>
            </w:r>
            <w:r w:rsidR="00FF1ECD">
              <w:rPr>
                <w:rFonts w:cs="Avenir-Roman"/>
                <w:b/>
                <w:bCs/>
              </w:rPr>
              <w:t>S</w:t>
            </w:r>
            <w:r w:rsidRPr="00B003A1">
              <w:rPr>
                <w:rFonts w:cs="Avenir-Roman"/>
                <w:b/>
                <w:bCs/>
              </w:rPr>
              <w:t>tudent and</w:t>
            </w:r>
            <w:r w:rsidR="00B003A1">
              <w:rPr>
                <w:rFonts w:cs="Avenir-Roman"/>
                <w:b/>
                <w:bCs/>
              </w:rPr>
              <w:t xml:space="preserve"> </w:t>
            </w:r>
            <w:r w:rsidRPr="00B003A1">
              <w:rPr>
                <w:rFonts w:cs="Avenir-Roman"/>
                <w:b/>
                <w:bCs/>
              </w:rPr>
              <w:t xml:space="preserve">Climate </w:t>
            </w:r>
            <w:r w:rsidR="00FF1ECD">
              <w:rPr>
                <w:rFonts w:cs="Avenir-Roman"/>
                <w:b/>
                <w:bCs/>
              </w:rPr>
              <w:t>A</w:t>
            </w:r>
            <w:r w:rsidRPr="00B003A1">
              <w:rPr>
                <w:rFonts w:cs="Avenir-Roman"/>
                <w:b/>
                <w:bCs/>
              </w:rPr>
              <w:t>ctivist</w:t>
            </w:r>
          </w:p>
          <w:p w14:paraId="78770960" w14:textId="09AFA024" w:rsidR="00C425E4" w:rsidRDefault="00C425E4" w:rsidP="00B003A1">
            <w:pPr>
              <w:autoSpaceDE w:val="0"/>
              <w:autoSpaceDN w:val="0"/>
              <w:adjustRightInd w:val="0"/>
              <w:rPr>
                <w:rFonts w:cs="Avenir-Roman"/>
                <w:b/>
                <w:bCs/>
              </w:rPr>
            </w:pPr>
          </w:p>
          <w:p w14:paraId="319F3243" w14:textId="19815893" w:rsidR="00C425E4" w:rsidRPr="00C425E4" w:rsidRDefault="00C425E4" w:rsidP="00B003A1">
            <w:pPr>
              <w:autoSpaceDE w:val="0"/>
              <w:autoSpaceDN w:val="0"/>
              <w:adjustRightInd w:val="0"/>
              <w:rPr>
                <w:rFonts w:eastAsia="Times New Roman" w:cs="Arial"/>
                <w:sz w:val="20"/>
                <w:szCs w:val="20"/>
                <w:lang w:eastAsia="en-GB"/>
              </w:rPr>
            </w:pPr>
            <w:r w:rsidRPr="00C425E4">
              <w:rPr>
                <w:rFonts w:eastAsia="Times New Roman" w:cs="Arial"/>
                <w:sz w:val="20"/>
                <w:szCs w:val="20"/>
                <w:lang w:eastAsia="en-GB"/>
              </w:rPr>
              <w:t xml:space="preserve">Daze </w:t>
            </w:r>
            <w:proofErr w:type="spellStart"/>
            <w:r w:rsidRPr="00C425E4">
              <w:rPr>
                <w:rFonts w:eastAsia="Times New Roman" w:cs="Arial"/>
                <w:sz w:val="20"/>
                <w:szCs w:val="20"/>
                <w:lang w:eastAsia="en-GB"/>
              </w:rPr>
              <w:t>Aghaji</w:t>
            </w:r>
            <w:proofErr w:type="spellEnd"/>
            <w:r w:rsidRPr="00C425E4">
              <w:rPr>
                <w:rFonts w:eastAsia="Times New Roman" w:cs="Arial"/>
                <w:sz w:val="20"/>
                <w:szCs w:val="20"/>
                <w:lang w:eastAsia="en-GB"/>
              </w:rPr>
              <w:t xml:space="preserve"> is a </w:t>
            </w:r>
            <w:proofErr w:type="gramStart"/>
            <w:r w:rsidRPr="00C425E4">
              <w:rPr>
                <w:rFonts w:eastAsia="Times New Roman" w:cs="Arial"/>
                <w:sz w:val="20"/>
                <w:szCs w:val="20"/>
                <w:lang w:eastAsia="en-GB"/>
              </w:rPr>
              <w:t>19 year old</w:t>
            </w:r>
            <w:proofErr w:type="gramEnd"/>
            <w:r w:rsidRPr="00C425E4">
              <w:rPr>
                <w:rFonts w:eastAsia="Times New Roman" w:cs="Arial"/>
                <w:sz w:val="20"/>
                <w:szCs w:val="20"/>
                <w:lang w:eastAsia="en-GB"/>
              </w:rPr>
              <w:t xml:space="preserve"> History and Politics student at Goldsmiths,</w:t>
            </w:r>
            <w:r>
              <w:rPr>
                <w:rFonts w:eastAsia="Times New Roman" w:cs="Arial"/>
                <w:sz w:val="20"/>
                <w:szCs w:val="20"/>
                <w:lang w:eastAsia="en-GB"/>
              </w:rPr>
              <w:t xml:space="preserve"> </w:t>
            </w:r>
            <w:r w:rsidRPr="00C425E4">
              <w:rPr>
                <w:rFonts w:eastAsia="Times New Roman" w:cs="Arial"/>
                <w:sz w:val="20"/>
                <w:szCs w:val="20"/>
                <w:lang w:eastAsia="en-GB"/>
              </w:rPr>
              <w:t xml:space="preserve">University of London, </w:t>
            </w:r>
            <w:r>
              <w:rPr>
                <w:rFonts w:eastAsia="Times New Roman" w:cs="Arial"/>
                <w:sz w:val="20"/>
                <w:szCs w:val="20"/>
                <w:lang w:eastAsia="en-GB"/>
              </w:rPr>
              <w:t>who</w:t>
            </w:r>
            <w:r w:rsidRPr="00C425E4">
              <w:rPr>
                <w:rFonts w:eastAsia="Times New Roman" w:cs="Arial"/>
                <w:sz w:val="20"/>
                <w:szCs w:val="20"/>
                <w:lang w:eastAsia="en-GB"/>
              </w:rPr>
              <w:t xml:space="preserve"> seeks to redefine politics as we know it. Daze first started her journey into social change working at Amnesty International</w:t>
            </w:r>
            <w:r>
              <w:rPr>
                <w:rFonts w:eastAsia="Times New Roman" w:cs="Arial"/>
                <w:sz w:val="20"/>
                <w:szCs w:val="20"/>
                <w:lang w:eastAsia="en-GB"/>
              </w:rPr>
              <w:t>,</w:t>
            </w:r>
            <w:r w:rsidRPr="00C425E4">
              <w:rPr>
                <w:rFonts w:eastAsia="Times New Roman" w:cs="Arial"/>
                <w:sz w:val="20"/>
                <w:szCs w:val="20"/>
                <w:lang w:eastAsia="en-GB"/>
              </w:rPr>
              <w:t xml:space="preserve"> later followed by Extinction Rebellion. </w:t>
            </w:r>
            <w:r>
              <w:rPr>
                <w:rFonts w:eastAsia="Times New Roman" w:cs="Arial"/>
                <w:sz w:val="20"/>
                <w:szCs w:val="20"/>
                <w:lang w:eastAsia="en-GB"/>
              </w:rPr>
              <w:t>She</w:t>
            </w:r>
            <w:r w:rsidRPr="00C425E4">
              <w:rPr>
                <w:rFonts w:eastAsia="Times New Roman" w:cs="Arial"/>
                <w:sz w:val="20"/>
                <w:szCs w:val="20"/>
                <w:lang w:eastAsia="en-GB"/>
              </w:rPr>
              <w:t xml:space="preserve"> campaigned as a Climate and Ecological Independ</w:t>
            </w:r>
            <w:r>
              <w:rPr>
                <w:rFonts w:eastAsia="Times New Roman" w:cs="Arial"/>
                <w:sz w:val="20"/>
                <w:szCs w:val="20"/>
                <w:lang w:eastAsia="en-GB"/>
              </w:rPr>
              <w:t>e</w:t>
            </w:r>
            <w:r w:rsidRPr="00C425E4">
              <w:rPr>
                <w:rFonts w:eastAsia="Times New Roman" w:cs="Arial"/>
                <w:sz w:val="20"/>
                <w:szCs w:val="20"/>
                <w:lang w:eastAsia="en-GB"/>
              </w:rPr>
              <w:t xml:space="preserve">nt in the European </w:t>
            </w:r>
            <w:r>
              <w:rPr>
                <w:rFonts w:eastAsia="Times New Roman" w:cs="Arial"/>
                <w:sz w:val="20"/>
                <w:szCs w:val="20"/>
                <w:lang w:eastAsia="en-GB"/>
              </w:rPr>
              <w:t>Parliament</w:t>
            </w:r>
            <w:r w:rsidRPr="00C425E4">
              <w:rPr>
                <w:rFonts w:eastAsia="Times New Roman" w:cs="Arial"/>
                <w:sz w:val="20"/>
                <w:szCs w:val="20"/>
                <w:lang w:eastAsia="en-GB"/>
              </w:rPr>
              <w:t xml:space="preserve"> Elections in May 2019</w:t>
            </w:r>
            <w:r>
              <w:rPr>
                <w:rFonts w:eastAsia="Times New Roman" w:cs="Arial"/>
                <w:sz w:val="20"/>
                <w:szCs w:val="20"/>
                <w:lang w:eastAsia="en-GB"/>
              </w:rPr>
              <w:t>,</w:t>
            </w:r>
            <w:r w:rsidRPr="00C425E4">
              <w:rPr>
                <w:rFonts w:eastAsia="Times New Roman" w:cs="Arial"/>
                <w:sz w:val="20"/>
                <w:szCs w:val="20"/>
                <w:lang w:eastAsia="en-GB"/>
              </w:rPr>
              <w:t xml:space="preserve"> being the youngest candidate to run. Daze is currently the Coordinator for Regenerative Cultures Working Group at Extinction Rebellion Youth and is an Official Spokesperson for Extinction Rebellion. </w:t>
            </w:r>
          </w:p>
          <w:p w14:paraId="343D410A" w14:textId="1210AEC6" w:rsidR="00FF1ECD" w:rsidRPr="00B003A1" w:rsidRDefault="00FF1ECD" w:rsidP="00A307ED">
            <w:pPr>
              <w:autoSpaceDE w:val="0"/>
              <w:autoSpaceDN w:val="0"/>
              <w:adjustRightInd w:val="0"/>
              <w:rPr>
                <w:rFonts w:cs="Avenir-Roman"/>
                <w:b/>
                <w:bCs/>
              </w:rPr>
            </w:pPr>
          </w:p>
        </w:tc>
      </w:tr>
      <w:tr w:rsidR="00937DE1" w:rsidRPr="00B003A1" w14:paraId="6649B516" w14:textId="77777777" w:rsidTr="00367980">
        <w:tc>
          <w:tcPr>
            <w:tcW w:w="4476" w:type="dxa"/>
          </w:tcPr>
          <w:p w14:paraId="1F1F7220" w14:textId="77777777" w:rsidR="00F8297A" w:rsidRDefault="00F8297A">
            <w:pPr>
              <w:rPr>
                <w:rFonts w:eastAsia="Times New Roman" w:cs="Arial"/>
                <w:noProof/>
                <w:sz w:val="20"/>
                <w:szCs w:val="20"/>
                <w:lang w:eastAsia="en-GB"/>
              </w:rPr>
            </w:pPr>
          </w:p>
          <w:p w14:paraId="484223F0" w14:textId="6A0C80B5" w:rsidR="00A307ED" w:rsidRPr="00B003A1" w:rsidRDefault="00A307ED" w:rsidP="00A307ED">
            <w:pPr>
              <w:jc w:val="center"/>
              <w:rPr>
                <w:sz w:val="20"/>
                <w:szCs w:val="20"/>
              </w:rPr>
            </w:pPr>
            <w:r w:rsidRPr="00B003A1">
              <w:rPr>
                <w:rFonts w:eastAsia="Times New Roman" w:cs="Arial"/>
                <w:noProof/>
                <w:sz w:val="20"/>
                <w:szCs w:val="20"/>
                <w:lang w:eastAsia="en-GB"/>
              </w:rPr>
              <w:drawing>
                <wp:inline distT="0" distB="0" distL="0" distR="0" wp14:anchorId="7CB28282" wp14:editId="67459E80">
                  <wp:extent cx="2304000" cy="230400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59" t="671" r="10845" b="-671"/>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439DEA51" w14:textId="15AFE729" w:rsidR="00F8297A" w:rsidRPr="00B003A1" w:rsidRDefault="00F8297A">
            <w:pPr>
              <w:rPr>
                <w:b/>
                <w:bCs/>
                <w:sz w:val="24"/>
                <w:szCs w:val="24"/>
              </w:rPr>
            </w:pPr>
            <w:r w:rsidRPr="00B003A1">
              <w:rPr>
                <w:b/>
                <w:bCs/>
                <w:sz w:val="24"/>
                <w:szCs w:val="24"/>
              </w:rPr>
              <w:t>Hannah Pathak</w:t>
            </w:r>
          </w:p>
          <w:p w14:paraId="1843C1A6" w14:textId="0FB36EE7" w:rsidR="00A9130A" w:rsidRPr="00B003A1" w:rsidRDefault="00A9130A" w:rsidP="00B003A1">
            <w:pPr>
              <w:autoSpaceDE w:val="0"/>
              <w:autoSpaceDN w:val="0"/>
              <w:adjustRightInd w:val="0"/>
              <w:rPr>
                <w:rFonts w:cs="Avenir-Roman"/>
                <w:b/>
                <w:bCs/>
              </w:rPr>
            </w:pPr>
            <w:r w:rsidRPr="00B003A1">
              <w:rPr>
                <w:rFonts w:cs="Avenir-Roman"/>
                <w:b/>
                <w:bCs/>
              </w:rPr>
              <w:t>UK and Europe Director,</w:t>
            </w:r>
            <w:r w:rsidR="00B003A1">
              <w:rPr>
                <w:rFonts w:cs="Avenir-Roman"/>
                <w:b/>
                <w:bCs/>
              </w:rPr>
              <w:t xml:space="preserve"> </w:t>
            </w:r>
            <w:r w:rsidRPr="00B003A1">
              <w:rPr>
                <w:rFonts w:cs="Avenir-Roman"/>
                <w:b/>
                <w:bCs/>
              </w:rPr>
              <w:t>Forum for the Future</w:t>
            </w:r>
          </w:p>
          <w:p w14:paraId="454A691E" w14:textId="77777777" w:rsidR="00A9130A" w:rsidRPr="00B003A1" w:rsidRDefault="00A9130A" w:rsidP="00A9130A">
            <w:pPr>
              <w:rPr>
                <w:b/>
                <w:bCs/>
                <w:sz w:val="20"/>
                <w:szCs w:val="20"/>
              </w:rPr>
            </w:pPr>
          </w:p>
          <w:p w14:paraId="26458AA3" w14:textId="377EA0F6" w:rsidR="00ED61EB" w:rsidRPr="00B003A1" w:rsidRDefault="00ED61EB">
            <w:pPr>
              <w:rPr>
                <w:rFonts w:eastAsia="Times New Roman" w:cs="Arial"/>
                <w:sz w:val="20"/>
                <w:szCs w:val="20"/>
                <w:lang w:eastAsia="en-GB"/>
              </w:rPr>
            </w:pPr>
            <w:r w:rsidRPr="00B003A1">
              <w:rPr>
                <w:rFonts w:eastAsia="Times New Roman" w:cs="Arial"/>
                <w:sz w:val="20"/>
                <w:szCs w:val="20"/>
                <w:lang w:eastAsia="en-GB"/>
              </w:rPr>
              <w:t>Hannah Pathak has over 18 years' experience leading international partnerships in both the corporate and NGO sectors</w:t>
            </w:r>
            <w:r w:rsidR="00F528B4">
              <w:rPr>
                <w:rFonts w:eastAsia="Times New Roman" w:cs="Arial"/>
                <w:sz w:val="20"/>
                <w:szCs w:val="20"/>
                <w:lang w:eastAsia="en-GB"/>
              </w:rPr>
              <w:t>,</w:t>
            </w:r>
            <w:r w:rsidRPr="00B003A1">
              <w:rPr>
                <w:rFonts w:eastAsia="Times New Roman" w:cs="Arial"/>
                <w:sz w:val="20"/>
                <w:szCs w:val="20"/>
                <w:lang w:eastAsia="en-GB"/>
              </w:rPr>
              <w:t xml:space="preserve"> working in development, sustainability, and humanitarian response. At Forum </w:t>
            </w:r>
            <w:proofErr w:type="gramStart"/>
            <w:r w:rsidRPr="00B003A1">
              <w:rPr>
                <w:rFonts w:eastAsia="Times New Roman" w:cs="Arial"/>
                <w:sz w:val="20"/>
                <w:szCs w:val="20"/>
                <w:lang w:eastAsia="en-GB"/>
              </w:rPr>
              <w:t>For</w:t>
            </w:r>
            <w:proofErr w:type="gramEnd"/>
            <w:r w:rsidRPr="00B003A1">
              <w:rPr>
                <w:rFonts w:eastAsia="Times New Roman" w:cs="Arial"/>
                <w:sz w:val="20"/>
                <w:szCs w:val="20"/>
                <w:lang w:eastAsia="en-GB"/>
              </w:rPr>
              <w:t xml:space="preserve"> The Future Hannah is the Director for UK / Europe, overseeing a broad portfolio of transformational change projects tackling global challenges such as climate change, sustainable nutrition, and sustainable value chains and livelihoods.</w:t>
            </w:r>
          </w:p>
          <w:p w14:paraId="2C697F69" w14:textId="03E93FE9" w:rsidR="002241A4" w:rsidRPr="00B003A1" w:rsidRDefault="002241A4">
            <w:pPr>
              <w:rPr>
                <w:rFonts w:eastAsia="Times New Roman" w:cs="Arial"/>
                <w:sz w:val="20"/>
                <w:szCs w:val="20"/>
                <w:lang w:eastAsia="en-GB"/>
              </w:rPr>
            </w:pPr>
          </w:p>
        </w:tc>
      </w:tr>
      <w:tr w:rsidR="00937DE1" w:rsidRPr="00B003A1" w14:paraId="1E5820DA" w14:textId="77777777" w:rsidTr="00367980">
        <w:tc>
          <w:tcPr>
            <w:tcW w:w="4476" w:type="dxa"/>
          </w:tcPr>
          <w:p w14:paraId="00AAAEF3" w14:textId="0094583C" w:rsidR="00F8297A" w:rsidRPr="00B003A1" w:rsidRDefault="00ED61EB">
            <w:pPr>
              <w:rPr>
                <w:sz w:val="20"/>
                <w:szCs w:val="20"/>
              </w:rPr>
            </w:pPr>
            <w:r w:rsidRPr="00B003A1">
              <w:rPr>
                <w:noProof/>
                <w:sz w:val="20"/>
                <w:szCs w:val="20"/>
              </w:rPr>
              <w:lastRenderedPageBreak/>
              <w:drawing>
                <wp:anchor distT="0" distB="0" distL="114300" distR="114300" simplePos="0" relativeHeight="251661312" behindDoc="1" locked="0" layoutInCell="1" allowOverlap="1" wp14:anchorId="56099976" wp14:editId="654A91FD">
                  <wp:simplePos x="0" y="0"/>
                  <wp:positionH relativeFrom="column">
                    <wp:posOffset>194945</wp:posOffset>
                  </wp:positionH>
                  <wp:positionV relativeFrom="paragraph">
                    <wp:posOffset>167640</wp:posOffset>
                  </wp:positionV>
                  <wp:extent cx="2304000" cy="2304000"/>
                  <wp:effectExtent l="0" t="0" r="1270" b="1270"/>
                  <wp:wrapTight wrapText="bothSides">
                    <wp:wrapPolygon edited="0">
                      <wp:start x="0" y="0"/>
                      <wp:lineTo x="0" y="21433"/>
                      <wp:lineTo x="21433" y="21433"/>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92" t="6411" r="1292" b="27045"/>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40" w:type="dxa"/>
          </w:tcPr>
          <w:p w14:paraId="4473F7C9" w14:textId="52AF7E7C" w:rsidR="00F8297A" w:rsidRPr="00B003A1" w:rsidRDefault="00F8297A">
            <w:pPr>
              <w:rPr>
                <w:b/>
                <w:bCs/>
                <w:sz w:val="24"/>
                <w:szCs w:val="24"/>
              </w:rPr>
            </w:pPr>
            <w:r w:rsidRPr="00B003A1">
              <w:rPr>
                <w:b/>
                <w:bCs/>
                <w:sz w:val="24"/>
                <w:szCs w:val="24"/>
              </w:rPr>
              <w:t>Peter Hogg</w:t>
            </w:r>
          </w:p>
          <w:p w14:paraId="31944C0A" w14:textId="0C735412" w:rsidR="00A9130A" w:rsidRPr="00B003A1" w:rsidRDefault="00A9130A" w:rsidP="00F4157C">
            <w:pPr>
              <w:autoSpaceDE w:val="0"/>
              <w:autoSpaceDN w:val="0"/>
              <w:adjustRightInd w:val="0"/>
              <w:rPr>
                <w:rFonts w:cs="Avenir-Roman"/>
                <w:b/>
                <w:bCs/>
              </w:rPr>
            </w:pPr>
            <w:r w:rsidRPr="00B003A1">
              <w:rPr>
                <w:rFonts w:cs="Avenir-Roman"/>
                <w:b/>
                <w:bCs/>
              </w:rPr>
              <w:t>London Cities</w:t>
            </w:r>
            <w:r w:rsidR="00F4157C" w:rsidRPr="00B003A1">
              <w:rPr>
                <w:rFonts w:cs="Avenir-Roman"/>
                <w:b/>
                <w:bCs/>
              </w:rPr>
              <w:t xml:space="preserve"> </w:t>
            </w:r>
            <w:r w:rsidRPr="00B003A1">
              <w:rPr>
                <w:rFonts w:cs="Avenir-Roman"/>
                <w:b/>
                <w:bCs/>
              </w:rPr>
              <w:t>Director, Arcadis</w:t>
            </w:r>
          </w:p>
          <w:p w14:paraId="5C3F9224" w14:textId="77777777" w:rsidR="00A9130A" w:rsidRPr="00B003A1" w:rsidRDefault="00A9130A" w:rsidP="00A9130A">
            <w:pPr>
              <w:rPr>
                <w:b/>
                <w:bCs/>
                <w:sz w:val="20"/>
                <w:szCs w:val="20"/>
              </w:rPr>
            </w:pPr>
          </w:p>
          <w:p w14:paraId="0825019D" w14:textId="3D85A997" w:rsidR="00F8297A" w:rsidRPr="00B003A1" w:rsidRDefault="00F8297A" w:rsidP="00F8297A">
            <w:pPr>
              <w:rPr>
                <w:sz w:val="20"/>
                <w:szCs w:val="20"/>
              </w:rPr>
            </w:pPr>
            <w:r w:rsidRPr="00B003A1">
              <w:rPr>
                <w:sz w:val="20"/>
                <w:szCs w:val="20"/>
              </w:rPr>
              <w:t>Peter is Arcadis’ London City Executive, accountable for key activity in the UK’s capital. He also leads for Arcadis on Place-making. A Fellow of the Royal Institution of Chartered Surveyors with 24 years’ industry experience</w:t>
            </w:r>
            <w:r w:rsidR="00F528B4">
              <w:rPr>
                <w:sz w:val="20"/>
                <w:szCs w:val="20"/>
              </w:rPr>
              <w:t>,</w:t>
            </w:r>
            <w:r w:rsidRPr="00B003A1">
              <w:rPr>
                <w:sz w:val="20"/>
                <w:szCs w:val="20"/>
              </w:rPr>
              <w:t xml:space="preserve"> he has a keen understanding of how to align built and natural assets to the vision, strategy and key priorities of our clients. He has a </w:t>
            </w:r>
            <w:proofErr w:type="gramStart"/>
            <w:r w:rsidRPr="00B003A1">
              <w:rPr>
                <w:sz w:val="20"/>
                <w:szCs w:val="20"/>
              </w:rPr>
              <w:t>particular interest</w:t>
            </w:r>
            <w:proofErr w:type="gramEnd"/>
            <w:r w:rsidRPr="00B003A1">
              <w:rPr>
                <w:sz w:val="20"/>
                <w:szCs w:val="20"/>
              </w:rPr>
              <w:t xml:space="preserve"> in creating successful cities.</w:t>
            </w:r>
          </w:p>
          <w:p w14:paraId="6030F2BE" w14:textId="69419174" w:rsidR="00F8297A" w:rsidRPr="00B003A1" w:rsidRDefault="00F8297A" w:rsidP="00F8297A">
            <w:pPr>
              <w:rPr>
                <w:sz w:val="20"/>
                <w:szCs w:val="20"/>
              </w:rPr>
            </w:pPr>
            <w:r w:rsidRPr="00B003A1">
              <w:rPr>
                <w:sz w:val="20"/>
                <w:szCs w:val="20"/>
              </w:rPr>
              <w:t>Peter has been involved in some of London’</w:t>
            </w:r>
            <w:r w:rsidR="00F528B4">
              <w:rPr>
                <w:sz w:val="20"/>
                <w:szCs w:val="20"/>
              </w:rPr>
              <w:t>s</w:t>
            </w:r>
            <w:r w:rsidRPr="00B003A1">
              <w:rPr>
                <w:sz w:val="20"/>
                <w:szCs w:val="20"/>
              </w:rPr>
              <w:t xml:space="preserve"> biggest infrastructure programmes of recent years</w:t>
            </w:r>
            <w:r w:rsidR="00F528B4">
              <w:rPr>
                <w:sz w:val="20"/>
                <w:szCs w:val="20"/>
              </w:rPr>
              <w:t>,</w:t>
            </w:r>
            <w:r w:rsidRPr="00B003A1">
              <w:rPr>
                <w:sz w:val="20"/>
                <w:szCs w:val="20"/>
              </w:rPr>
              <w:t xml:space="preserve"> including the Jubilee Line Extension, St Pancras International Station and Heathrow’s Terminal</w:t>
            </w:r>
            <w:r w:rsidR="00A47400">
              <w:rPr>
                <w:sz w:val="20"/>
                <w:szCs w:val="20"/>
              </w:rPr>
              <w:t xml:space="preserve"> 5</w:t>
            </w:r>
            <w:r w:rsidR="00F528B4">
              <w:rPr>
                <w:sz w:val="20"/>
                <w:szCs w:val="20"/>
              </w:rPr>
              <w:t>.</w:t>
            </w:r>
          </w:p>
          <w:p w14:paraId="2F06437F" w14:textId="3F6CE392" w:rsidR="00F8297A" w:rsidRPr="00B003A1" w:rsidRDefault="00F8297A" w:rsidP="00F8297A">
            <w:pPr>
              <w:rPr>
                <w:b/>
                <w:bCs/>
                <w:sz w:val="20"/>
                <w:szCs w:val="20"/>
              </w:rPr>
            </w:pPr>
          </w:p>
        </w:tc>
      </w:tr>
      <w:tr w:rsidR="00937DE1" w:rsidRPr="00B003A1" w14:paraId="01B34573" w14:textId="77777777" w:rsidTr="00367980">
        <w:tc>
          <w:tcPr>
            <w:tcW w:w="4476" w:type="dxa"/>
          </w:tcPr>
          <w:p w14:paraId="35F115A3" w14:textId="1A425EE2" w:rsidR="00F8297A" w:rsidRPr="00B003A1" w:rsidRDefault="00ED61EB">
            <w:pPr>
              <w:rPr>
                <w:sz w:val="20"/>
                <w:szCs w:val="20"/>
              </w:rPr>
            </w:pPr>
            <w:r w:rsidRPr="00B003A1">
              <w:rPr>
                <w:noProof/>
                <w:sz w:val="20"/>
                <w:szCs w:val="20"/>
              </w:rPr>
              <w:drawing>
                <wp:anchor distT="0" distB="0" distL="114300" distR="114300" simplePos="0" relativeHeight="251662336" behindDoc="1" locked="0" layoutInCell="1" allowOverlap="1" wp14:anchorId="7F3ED10D" wp14:editId="06507742">
                  <wp:simplePos x="0" y="0"/>
                  <wp:positionH relativeFrom="column">
                    <wp:posOffset>223520</wp:posOffset>
                  </wp:positionH>
                  <wp:positionV relativeFrom="paragraph">
                    <wp:posOffset>167640</wp:posOffset>
                  </wp:positionV>
                  <wp:extent cx="2304000" cy="2304000"/>
                  <wp:effectExtent l="0" t="0" r="1270" b="1270"/>
                  <wp:wrapTight wrapText="bothSides">
                    <wp:wrapPolygon edited="0">
                      <wp:start x="0" y="0"/>
                      <wp:lineTo x="0" y="21433"/>
                      <wp:lineTo x="21433" y="21433"/>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76" r="30254"/>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40" w:type="dxa"/>
          </w:tcPr>
          <w:p w14:paraId="70A709CA" w14:textId="0DD64A45" w:rsidR="00F8297A" w:rsidRPr="00B003A1" w:rsidRDefault="00F8297A">
            <w:pPr>
              <w:rPr>
                <w:b/>
                <w:bCs/>
                <w:sz w:val="24"/>
                <w:szCs w:val="24"/>
              </w:rPr>
            </w:pPr>
            <w:r w:rsidRPr="00B003A1">
              <w:rPr>
                <w:b/>
                <w:bCs/>
                <w:sz w:val="24"/>
                <w:szCs w:val="24"/>
              </w:rPr>
              <w:t>James Trimmer</w:t>
            </w:r>
          </w:p>
          <w:p w14:paraId="70EBEEB6" w14:textId="22DE9E3B" w:rsidR="00A9130A" w:rsidRPr="00B003A1" w:rsidRDefault="00A9130A" w:rsidP="00F4157C">
            <w:pPr>
              <w:autoSpaceDE w:val="0"/>
              <w:autoSpaceDN w:val="0"/>
              <w:adjustRightInd w:val="0"/>
              <w:rPr>
                <w:rFonts w:cs="Avenir-Roman"/>
                <w:b/>
                <w:bCs/>
              </w:rPr>
            </w:pPr>
            <w:r w:rsidRPr="00B003A1">
              <w:rPr>
                <w:rFonts w:cs="Avenir-Roman"/>
                <w:b/>
                <w:bCs/>
              </w:rPr>
              <w:t>Director of Planning</w:t>
            </w:r>
            <w:r w:rsidR="00F4157C" w:rsidRPr="00B003A1">
              <w:rPr>
                <w:rFonts w:cs="Avenir-Roman"/>
                <w:b/>
                <w:bCs/>
              </w:rPr>
              <w:t xml:space="preserve"> </w:t>
            </w:r>
            <w:r w:rsidRPr="00B003A1">
              <w:rPr>
                <w:rFonts w:cs="Avenir-Roman"/>
                <w:b/>
                <w:bCs/>
              </w:rPr>
              <w:t>and Environment,</w:t>
            </w:r>
            <w:r w:rsidR="00F4157C" w:rsidRPr="00B003A1">
              <w:rPr>
                <w:rFonts w:cs="Avenir-Roman"/>
                <w:b/>
                <w:bCs/>
              </w:rPr>
              <w:t xml:space="preserve"> </w:t>
            </w:r>
            <w:r w:rsidRPr="00B003A1">
              <w:rPr>
                <w:rFonts w:cs="Avenir-Roman"/>
                <w:b/>
                <w:bCs/>
              </w:rPr>
              <w:t>Port of London Authority</w:t>
            </w:r>
          </w:p>
          <w:p w14:paraId="50F07802" w14:textId="77777777" w:rsidR="00A9130A" w:rsidRPr="00B003A1" w:rsidRDefault="00A9130A" w:rsidP="00A9130A">
            <w:pPr>
              <w:rPr>
                <w:b/>
                <w:bCs/>
                <w:sz w:val="20"/>
                <w:szCs w:val="20"/>
              </w:rPr>
            </w:pPr>
          </w:p>
          <w:p w14:paraId="5FE38307" w14:textId="33C31F2F" w:rsidR="00C97203" w:rsidRPr="00B003A1" w:rsidRDefault="00C97203" w:rsidP="00C97203">
            <w:pPr>
              <w:rPr>
                <w:sz w:val="20"/>
                <w:szCs w:val="20"/>
              </w:rPr>
            </w:pPr>
            <w:r w:rsidRPr="00B003A1">
              <w:rPr>
                <w:sz w:val="20"/>
                <w:szCs w:val="20"/>
              </w:rPr>
              <w:t>James Trimmer is the Director of Planning and Environment for the Port of London Authority and is responsible for the initiation and implementation of the PLA’s approach to strategic planning, infrastructure, transport and environmental issues throughout the tidal River Thames and its riparian hinterland. He is also responsible for the Authority’s statutory consenting of river works and dredging under of the Port of London Act 1968 and</w:t>
            </w:r>
            <w:r w:rsidR="002241A4" w:rsidRPr="00B003A1">
              <w:rPr>
                <w:sz w:val="20"/>
                <w:szCs w:val="20"/>
              </w:rPr>
              <w:t xml:space="preserve"> f</w:t>
            </w:r>
            <w:r w:rsidRPr="00B003A1">
              <w:rPr>
                <w:sz w:val="20"/>
                <w:szCs w:val="20"/>
              </w:rPr>
              <w:t>urthermore</w:t>
            </w:r>
            <w:r w:rsidR="002241A4" w:rsidRPr="00B003A1">
              <w:rPr>
                <w:sz w:val="20"/>
                <w:szCs w:val="20"/>
              </w:rPr>
              <w:t>,</w:t>
            </w:r>
            <w:r w:rsidRPr="00B003A1">
              <w:rPr>
                <w:sz w:val="20"/>
                <w:szCs w:val="20"/>
              </w:rPr>
              <w:t xml:space="preserve"> is the Project Director for the Authority’s statutory role on the Thames Tideway</w:t>
            </w:r>
          </w:p>
          <w:p w14:paraId="37583931" w14:textId="77777777" w:rsidR="00C97203" w:rsidRPr="00B003A1" w:rsidRDefault="00C97203" w:rsidP="00C97203">
            <w:pPr>
              <w:rPr>
                <w:sz w:val="20"/>
                <w:szCs w:val="20"/>
              </w:rPr>
            </w:pPr>
            <w:r w:rsidRPr="00B003A1">
              <w:rPr>
                <w:sz w:val="20"/>
                <w:szCs w:val="20"/>
              </w:rPr>
              <w:t>Tunnel and Tilbury 2 schemes.</w:t>
            </w:r>
          </w:p>
          <w:p w14:paraId="7CD7E684" w14:textId="5F90213E" w:rsidR="002241A4" w:rsidRPr="00B003A1" w:rsidRDefault="002241A4" w:rsidP="00C97203">
            <w:pPr>
              <w:rPr>
                <w:sz w:val="20"/>
                <w:szCs w:val="20"/>
              </w:rPr>
            </w:pPr>
          </w:p>
        </w:tc>
      </w:tr>
      <w:tr w:rsidR="00937DE1" w:rsidRPr="00B003A1" w14:paraId="7D7B642A" w14:textId="77777777" w:rsidTr="00367980">
        <w:tc>
          <w:tcPr>
            <w:tcW w:w="4476" w:type="dxa"/>
          </w:tcPr>
          <w:p w14:paraId="557C0B0B" w14:textId="59A1BA99" w:rsidR="00F8297A" w:rsidRPr="00B003A1" w:rsidRDefault="00ED61EB">
            <w:pPr>
              <w:rPr>
                <w:sz w:val="20"/>
                <w:szCs w:val="20"/>
              </w:rPr>
            </w:pPr>
            <w:r w:rsidRPr="00B003A1">
              <w:rPr>
                <w:noProof/>
                <w:sz w:val="20"/>
                <w:szCs w:val="20"/>
              </w:rPr>
              <w:drawing>
                <wp:anchor distT="0" distB="0" distL="114300" distR="114300" simplePos="0" relativeHeight="251664384" behindDoc="1" locked="0" layoutInCell="1" allowOverlap="1" wp14:anchorId="2C807346" wp14:editId="30B70411">
                  <wp:simplePos x="0" y="0"/>
                  <wp:positionH relativeFrom="column">
                    <wp:posOffset>194310</wp:posOffset>
                  </wp:positionH>
                  <wp:positionV relativeFrom="paragraph">
                    <wp:posOffset>116840</wp:posOffset>
                  </wp:positionV>
                  <wp:extent cx="2304000" cy="2304000"/>
                  <wp:effectExtent l="0" t="0" r="1270" b="1270"/>
                  <wp:wrapTight wrapText="bothSides">
                    <wp:wrapPolygon edited="0">
                      <wp:start x="0" y="0"/>
                      <wp:lineTo x="0" y="21433"/>
                      <wp:lineTo x="21433" y="21433"/>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28" r="12528"/>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40" w:type="dxa"/>
          </w:tcPr>
          <w:p w14:paraId="2A923B8A" w14:textId="3438B427" w:rsidR="00F8297A" w:rsidRPr="00B003A1" w:rsidRDefault="00F8297A">
            <w:pPr>
              <w:rPr>
                <w:b/>
                <w:bCs/>
                <w:sz w:val="20"/>
                <w:szCs w:val="20"/>
              </w:rPr>
            </w:pPr>
            <w:r w:rsidRPr="00B003A1">
              <w:rPr>
                <w:b/>
                <w:bCs/>
                <w:sz w:val="24"/>
                <w:szCs w:val="24"/>
              </w:rPr>
              <w:t>Andrew Ross</w:t>
            </w:r>
          </w:p>
          <w:p w14:paraId="7E640452" w14:textId="466B5D07" w:rsidR="00A9130A" w:rsidRPr="00B003A1" w:rsidRDefault="00A9130A">
            <w:pPr>
              <w:rPr>
                <w:b/>
                <w:bCs/>
                <w:sz w:val="20"/>
                <w:szCs w:val="20"/>
              </w:rPr>
            </w:pPr>
            <w:r w:rsidRPr="00B003A1">
              <w:rPr>
                <w:rFonts w:cs="Avenir-Roman"/>
                <w:b/>
                <w:bCs/>
              </w:rPr>
              <w:t>CEO, Global Garden Ltd</w:t>
            </w:r>
          </w:p>
          <w:p w14:paraId="433DB066" w14:textId="77777777" w:rsidR="00A9130A" w:rsidRPr="00B003A1" w:rsidRDefault="00A9130A">
            <w:pPr>
              <w:rPr>
                <w:b/>
                <w:bCs/>
                <w:sz w:val="20"/>
                <w:szCs w:val="20"/>
              </w:rPr>
            </w:pPr>
          </w:p>
          <w:p w14:paraId="48CFC38E" w14:textId="42B3DC12" w:rsidR="00C97203" w:rsidRPr="00B003A1" w:rsidRDefault="00C97203" w:rsidP="00C97203">
            <w:pPr>
              <w:rPr>
                <w:sz w:val="20"/>
                <w:szCs w:val="20"/>
              </w:rPr>
            </w:pPr>
            <w:r w:rsidRPr="00B003A1">
              <w:rPr>
                <w:sz w:val="20"/>
                <w:szCs w:val="20"/>
              </w:rPr>
              <w:t>Andrew is developing Municipal Green Bonds for England’s 10 major river systems based on the insurance value of assets at risk of flooding.</w:t>
            </w:r>
          </w:p>
          <w:p w14:paraId="05E11262" w14:textId="77777777" w:rsidR="00ED61EB" w:rsidRPr="00B003A1" w:rsidRDefault="00ED61EB" w:rsidP="00C97203">
            <w:pPr>
              <w:rPr>
                <w:sz w:val="20"/>
                <w:szCs w:val="20"/>
              </w:rPr>
            </w:pPr>
          </w:p>
          <w:p w14:paraId="709A6F02" w14:textId="268AE044" w:rsidR="00C97203" w:rsidRPr="00B003A1" w:rsidRDefault="00C97203" w:rsidP="00C97203">
            <w:pPr>
              <w:rPr>
                <w:sz w:val="20"/>
                <w:szCs w:val="20"/>
              </w:rPr>
            </w:pPr>
            <w:r w:rsidRPr="00B003A1">
              <w:rPr>
                <w:sz w:val="20"/>
                <w:szCs w:val="20"/>
              </w:rPr>
              <w:t>That known value can be transposed into revaluation of natural capital and sustainable land use which mitigates the risk. Financial institutions can thereby invest in resilient</w:t>
            </w:r>
            <w:r w:rsidR="00ED61EB" w:rsidRPr="00B003A1">
              <w:rPr>
                <w:sz w:val="20"/>
                <w:szCs w:val="20"/>
              </w:rPr>
              <w:t xml:space="preserve"> </w:t>
            </w:r>
            <w:r w:rsidRPr="00B003A1">
              <w:rPr>
                <w:sz w:val="20"/>
                <w:szCs w:val="20"/>
              </w:rPr>
              <w:t>cities and infrastructure at ecosystem scale to meet COP 26 carbon reduction targets.</w:t>
            </w:r>
          </w:p>
          <w:p w14:paraId="38CA600E" w14:textId="77777777" w:rsidR="00ED61EB" w:rsidRPr="00B003A1" w:rsidRDefault="00ED61EB" w:rsidP="00C97203">
            <w:pPr>
              <w:rPr>
                <w:sz w:val="20"/>
                <w:szCs w:val="20"/>
              </w:rPr>
            </w:pPr>
          </w:p>
          <w:p w14:paraId="0B82F121" w14:textId="77777777" w:rsidR="00C97203" w:rsidRPr="00B003A1" w:rsidRDefault="00C97203" w:rsidP="00C97203">
            <w:pPr>
              <w:rPr>
                <w:sz w:val="20"/>
                <w:szCs w:val="20"/>
              </w:rPr>
            </w:pPr>
            <w:r w:rsidRPr="00B003A1">
              <w:rPr>
                <w:sz w:val="20"/>
                <w:szCs w:val="20"/>
              </w:rPr>
              <w:t>Global Garden Ltd aims to create Municipal Green Bonds for river systems worldwide.</w:t>
            </w:r>
          </w:p>
          <w:p w14:paraId="12C07CAB" w14:textId="4E96D555" w:rsidR="002241A4" w:rsidRPr="00B003A1" w:rsidRDefault="002241A4" w:rsidP="00C97203">
            <w:pPr>
              <w:rPr>
                <w:b/>
                <w:bCs/>
                <w:sz w:val="20"/>
                <w:szCs w:val="20"/>
              </w:rPr>
            </w:pPr>
          </w:p>
        </w:tc>
      </w:tr>
      <w:tr w:rsidR="00937DE1" w:rsidRPr="00B003A1" w14:paraId="6C929DD4" w14:textId="77777777" w:rsidTr="00367980">
        <w:tc>
          <w:tcPr>
            <w:tcW w:w="4476" w:type="dxa"/>
          </w:tcPr>
          <w:p w14:paraId="7BCDA40E" w14:textId="77777777" w:rsidR="00223211" w:rsidRDefault="00223211" w:rsidP="00223211">
            <w:pPr>
              <w:jc w:val="center"/>
              <w:rPr>
                <w:noProof/>
                <w:sz w:val="20"/>
                <w:szCs w:val="20"/>
              </w:rPr>
            </w:pPr>
          </w:p>
          <w:p w14:paraId="01BE9A5E" w14:textId="7F8A683B" w:rsidR="00F8297A" w:rsidRPr="00B003A1" w:rsidRDefault="00223211" w:rsidP="00223211">
            <w:pPr>
              <w:jc w:val="center"/>
              <w:rPr>
                <w:sz w:val="20"/>
                <w:szCs w:val="20"/>
              </w:rPr>
            </w:pPr>
            <w:r>
              <w:rPr>
                <w:noProof/>
                <w:sz w:val="20"/>
                <w:szCs w:val="20"/>
              </w:rPr>
              <w:lastRenderedPageBreak/>
              <w:drawing>
                <wp:inline distT="0" distB="0" distL="0" distR="0" wp14:anchorId="2E69431C" wp14:editId="3C67E166">
                  <wp:extent cx="2304000" cy="230400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83" r="13935"/>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41A0D87A" w14:textId="775B5A4D" w:rsidR="00F8297A" w:rsidRDefault="00F8297A">
            <w:pPr>
              <w:rPr>
                <w:b/>
                <w:bCs/>
                <w:sz w:val="24"/>
                <w:szCs w:val="24"/>
              </w:rPr>
            </w:pPr>
            <w:r w:rsidRPr="00B003A1">
              <w:rPr>
                <w:b/>
                <w:bCs/>
                <w:sz w:val="24"/>
                <w:szCs w:val="24"/>
              </w:rPr>
              <w:lastRenderedPageBreak/>
              <w:t>T</w:t>
            </w:r>
            <w:r w:rsidR="00223211">
              <w:rPr>
                <w:b/>
                <w:bCs/>
                <w:sz w:val="24"/>
                <w:szCs w:val="24"/>
              </w:rPr>
              <w:t>homas</w:t>
            </w:r>
            <w:r w:rsidRPr="00B003A1">
              <w:rPr>
                <w:b/>
                <w:bCs/>
                <w:sz w:val="24"/>
                <w:szCs w:val="24"/>
              </w:rPr>
              <w:t xml:space="preserve"> Darcy</w:t>
            </w:r>
          </w:p>
          <w:p w14:paraId="552D3F03" w14:textId="77777777" w:rsidR="000A58F2" w:rsidRDefault="000A58F2" w:rsidP="000A58F2">
            <w:pPr>
              <w:autoSpaceDE w:val="0"/>
              <w:autoSpaceDN w:val="0"/>
              <w:adjustRightInd w:val="0"/>
              <w:rPr>
                <w:rFonts w:cs="Avenir-Roman"/>
                <w:b/>
                <w:bCs/>
              </w:rPr>
            </w:pPr>
            <w:r w:rsidRPr="000A58F2">
              <w:rPr>
                <w:rFonts w:cs="Avenir-Roman"/>
                <w:b/>
                <w:bCs/>
              </w:rPr>
              <w:t>City Growth Director, Jacobs</w:t>
            </w:r>
          </w:p>
          <w:p w14:paraId="4C9041C5" w14:textId="77777777" w:rsidR="00FF1ECD" w:rsidRDefault="00FF1ECD" w:rsidP="000A58F2">
            <w:pPr>
              <w:autoSpaceDE w:val="0"/>
              <w:autoSpaceDN w:val="0"/>
              <w:adjustRightInd w:val="0"/>
              <w:rPr>
                <w:rFonts w:cs="Avenir-Roman"/>
                <w:b/>
                <w:bCs/>
                <w:color w:val="282827"/>
              </w:rPr>
            </w:pPr>
          </w:p>
          <w:p w14:paraId="0834CC69" w14:textId="235006C5" w:rsidR="00223211" w:rsidRPr="000A58F2" w:rsidRDefault="00223211" w:rsidP="000A58F2">
            <w:pPr>
              <w:autoSpaceDE w:val="0"/>
              <w:autoSpaceDN w:val="0"/>
              <w:adjustRightInd w:val="0"/>
              <w:rPr>
                <w:rFonts w:cs="Avenir-Roman"/>
                <w:b/>
                <w:bCs/>
                <w:color w:val="282827"/>
              </w:rPr>
            </w:pPr>
            <w:r w:rsidRPr="00223211">
              <w:rPr>
                <w:sz w:val="20"/>
                <w:szCs w:val="20"/>
              </w:rPr>
              <w:t xml:space="preserve">Tom Darcy has worked for Jacobs for over 15 years and now leads Jacobs' growth strategy to provide </w:t>
            </w:r>
            <w:r w:rsidRPr="00223211">
              <w:rPr>
                <w:sz w:val="20"/>
                <w:szCs w:val="20"/>
              </w:rPr>
              <w:lastRenderedPageBreak/>
              <w:t>specialist technical services to our City clients, focussing how we can use existing and emerging technology to deliver integrated solutions across disciplines and geographies.</w:t>
            </w:r>
          </w:p>
        </w:tc>
      </w:tr>
      <w:tr w:rsidR="00937DE1" w:rsidRPr="00B003A1" w14:paraId="251DAB29" w14:textId="77777777" w:rsidTr="00367980">
        <w:tc>
          <w:tcPr>
            <w:tcW w:w="4476" w:type="dxa"/>
          </w:tcPr>
          <w:p w14:paraId="38D69168" w14:textId="77777777" w:rsidR="00F8297A" w:rsidRDefault="00F8297A" w:rsidP="00A307ED">
            <w:pPr>
              <w:rPr>
                <w:noProof/>
                <w:sz w:val="20"/>
                <w:szCs w:val="20"/>
              </w:rPr>
            </w:pPr>
          </w:p>
          <w:p w14:paraId="4C4829F7" w14:textId="080D3595" w:rsidR="00A307ED" w:rsidRPr="00B003A1" w:rsidRDefault="00A307ED" w:rsidP="00A307ED">
            <w:pPr>
              <w:jc w:val="center"/>
              <w:rPr>
                <w:sz w:val="20"/>
                <w:szCs w:val="20"/>
              </w:rPr>
            </w:pPr>
            <w:r>
              <w:rPr>
                <w:noProof/>
                <w:sz w:val="20"/>
                <w:szCs w:val="20"/>
              </w:rPr>
              <w:drawing>
                <wp:inline distT="0" distB="0" distL="0" distR="0" wp14:anchorId="7DCD4D2C" wp14:editId="48168C17">
                  <wp:extent cx="2304000" cy="230400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46" b="2246"/>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1782C7FE" w14:textId="77777777" w:rsidR="00F8297A" w:rsidRPr="00937DE1" w:rsidRDefault="00F8297A">
            <w:pPr>
              <w:rPr>
                <w:b/>
                <w:bCs/>
                <w:sz w:val="24"/>
                <w:szCs w:val="24"/>
              </w:rPr>
            </w:pPr>
            <w:r w:rsidRPr="00937DE1">
              <w:rPr>
                <w:b/>
                <w:bCs/>
                <w:sz w:val="24"/>
                <w:szCs w:val="24"/>
              </w:rPr>
              <w:t>Katrina Ryan</w:t>
            </w:r>
          </w:p>
          <w:p w14:paraId="75F98276" w14:textId="0B6F6199" w:rsidR="000A58F2" w:rsidRDefault="000A58F2" w:rsidP="000A58F2">
            <w:pPr>
              <w:autoSpaceDE w:val="0"/>
              <w:autoSpaceDN w:val="0"/>
              <w:adjustRightInd w:val="0"/>
              <w:rPr>
                <w:b/>
                <w:bCs/>
              </w:rPr>
            </w:pPr>
            <w:r w:rsidRPr="00937DE1">
              <w:rPr>
                <w:b/>
                <w:bCs/>
              </w:rPr>
              <w:t>Director, Mindfully Wired Communications</w:t>
            </w:r>
          </w:p>
          <w:p w14:paraId="4AFFF00A" w14:textId="77777777" w:rsidR="00076F60" w:rsidRPr="00937DE1" w:rsidRDefault="00076F60" w:rsidP="000A58F2">
            <w:pPr>
              <w:autoSpaceDE w:val="0"/>
              <w:autoSpaceDN w:val="0"/>
              <w:adjustRightInd w:val="0"/>
              <w:rPr>
                <w:b/>
                <w:bCs/>
              </w:rPr>
            </w:pPr>
          </w:p>
          <w:p w14:paraId="519ADD48" w14:textId="50604670" w:rsidR="00A47400" w:rsidRDefault="00937DE1" w:rsidP="000A58F2">
            <w:pPr>
              <w:autoSpaceDE w:val="0"/>
              <w:autoSpaceDN w:val="0"/>
              <w:adjustRightInd w:val="0"/>
              <w:rPr>
                <w:sz w:val="20"/>
                <w:szCs w:val="20"/>
              </w:rPr>
            </w:pPr>
            <w:r w:rsidRPr="00937DE1">
              <w:rPr>
                <w:sz w:val="20"/>
                <w:szCs w:val="20"/>
              </w:rPr>
              <w:t xml:space="preserve">Katrina Ryan is Director of Mindfully Wired Communications (MWC) - a full-service communications consultancy, working in the marine and environmental sphere. MWC's work is built around community-based, collaborative and creative projects, combining in-house expertise in science, policy, language and arts. </w:t>
            </w:r>
          </w:p>
          <w:p w14:paraId="3DF8789D" w14:textId="77777777" w:rsidR="00A47400" w:rsidRDefault="00A47400" w:rsidP="000A58F2">
            <w:pPr>
              <w:autoSpaceDE w:val="0"/>
              <w:autoSpaceDN w:val="0"/>
              <w:adjustRightInd w:val="0"/>
              <w:rPr>
                <w:sz w:val="20"/>
                <w:szCs w:val="20"/>
              </w:rPr>
            </w:pPr>
          </w:p>
          <w:p w14:paraId="1D070191" w14:textId="77777777" w:rsidR="00FF1ECD" w:rsidRDefault="00076F60" w:rsidP="000A58F2">
            <w:pPr>
              <w:autoSpaceDE w:val="0"/>
              <w:autoSpaceDN w:val="0"/>
              <w:adjustRightInd w:val="0"/>
              <w:rPr>
                <w:sz w:val="20"/>
                <w:szCs w:val="20"/>
              </w:rPr>
            </w:pPr>
            <w:r w:rsidRPr="00937DE1">
              <w:rPr>
                <w:sz w:val="20"/>
                <w:szCs w:val="20"/>
              </w:rPr>
              <w:t>Katrina's career started in</w:t>
            </w:r>
            <w:r>
              <w:rPr>
                <w:sz w:val="20"/>
                <w:szCs w:val="20"/>
              </w:rPr>
              <w:t xml:space="preserve"> </w:t>
            </w:r>
            <w:r w:rsidRPr="00937DE1">
              <w:rPr>
                <w:sz w:val="20"/>
                <w:szCs w:val="20"/>
              </w:rPr>
              <w:t xml:space="preserve">environmental policy research and advocacy. </w:t>
            </w:r>
            <w:r w:rsidR="00937DE1" w:rsidRPr="00937DE1">
              <w:rPr>
                <w:sz w:val="20"/>
                <w:szCs w:val="20"/>
              </w:rPr>
              <w:t>Branching out from Westminster to the European Commission, she managed communications for an international participatory research initiative, focused on marine sustainability, across 11 European countries</w:t>
            </w:r>
            <w:r w:rsidR="00A47400">
              <w:rPr>
                <w:sz w:val="20"/>
                <w:szCs w:val="20"/>
              </w:rPr>
              <w:t xml:space="preserve">. </w:t>
            </w:r>
            <w:r w:rsidR="00937DE1" w:rsidRPr="00937DE1">
              <w:rPr>
                <w:sz w:val="20"/>
                <w:szCs w:val="20"/>
              </w:rPr>
              <w:t>From there, MWC was formed: now a busy team of eight based in Bristol and working on projects covering the UK, Scandinavia, the Mediterranean, and Antarctica! Within MWC, Katrina continues to work on policy-focused projects, as well as facilitation design, communications strategy, and business development.</w:t>
            </w:r>
          </w:p>
          <w:p w14:paraId="077EC379" w14:textId="11A25E44" w:rsidR="009B5518" w:rsidRPr="00937DE1" w:rsidRDefault="009B5518" w:rsidP="000A58F2">
            <w:pPr>
              <w:autoSpaceDE w:val="0"/>
              <w:autoSpaceDN w:val="0"/>
              <w:adjustRightInd w:val="0"/>
              <w:rPr>
                <w:sz w:val="20"/>
                <w:szCs w:val="20"/>
              </w:rPr>
            </w:pPr>
          </w:p>
        </w:tc>
      </w:tr>
      <w:tr w:rsidR="00937DE1" w:rsidRPr="00B003A1" w14:paraId="59E3FE52" w14:textId="77777777" w:rsidTr="00367980">
        <w:tc>
          <w:tcPr>
            <w:tcW w:w="4476" w:type="dxa"/>
          </w:tcPr>
          <w:p w14:paraId="24A30215" w14:textId="77777777" w:rsidR="00F8297A" w:rsidRPr="00B003A1" w:rsidRDefault="00F8297A">
            <w:pPr>
              <w:rPr>
                <w:sz w:val="20"/>
                <w:szCs w:val="20"/>
              </w:rPr>
            </w:pPr>
          </w:p>
          <w:p w14:paraId="7E3C1231" w14:textId="71DF8FBB" w:rsidR="00C97203" w:rsidRPr="00B003A1" w:rsidRDefault="00A10450" w:rsidP="00A10450">
            <w:pPr>
              <w:jc w:val="center"/>
              <w:rPr>
                <w:sz w:val="20"/>
                <w:szCs w:val="20"/>
              </w:rPr>
            </w:pPr>
            <w:r>
              <w:rPr>
                <w:noProof/>
                <w:sz w:val="20"/>
                <w:szCs w:val="20"/>
              </w:rPr>
              <w:drawing>
                <wp:inline distT="0" distB="0" distL="0" distR="0" wp14:anchorId="2899FAA3" wp14:editId="3F02ECDB">
                  <wp:extent cx="2304000" cy="2304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67" r="16667"/>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27D382BD" w14:textId="784B5EA1" w:rsidR="00F8297A" w:rsidRDefault="00F8297A">
            <w:pPr>
              <w:rPr>
                <w:b/>
                <w:bCs/>
                <w:sz w:val="24"/>
                <w:szCs w:val="24"/>
              </w:rPr>
            </w:pPr>
            <w:r w:rsidRPr="00B003A1">
              <w:rPr>
                <w:b/>
                <w:bCs/>
                <w:sz w:val="24"/>
                <w:szCs w:val="24"/>
              </w:rPr>
              <w:t xml:space="preserve">Alex </w:t>
            </w:r>
            <w:proofErr w:type="spellStart"/>
            <w:r w:rsidRPr="00B003A1">
              <w:rPr>
                <w:b/>
                <w:bCs/>
                <w:sz w:val="24"/>
                <w:szCs w:val="24"/>
              </w:rPr>
              <w:t>Lifschutz</w:t>
            </w:r>
            <w:proofErr w:type="spellEnd"/>
          </w:p>
          <w:p w14:paraId="7E7A3BBF" w14:textId="272F6015" w:rsidR="000A58F2" w:rsidRDefault="000A58F2" w:rsidP="000A58F2">
            <w:pPr>
              <w:autoSpaceDE w:val="0"/>
              <w:autoSpaceDN w:val="0"/>
              <w:adjustRightInd w:val="0"/>
              <w:rPr>
                <w:rFonts w:cs="Avenir-Roman"/>
                <w:b/>
                <w:bCs/>
              </w:rPr>
            </w:pPr>
            <w:r w:rsidRPr="000A58F2">
              <w:rPr>
                <w:rFonts w:cs="Avenir-Roman"/>
                <w:b/>
                <w:bCs/>
              </w:rPr>
              <w:t xml:space="preserve">Director, </w:t>
            </w:r>
            <w:proofErr w:type="spellStart"/>
            <w:r w:rsidRPr="000A58F2">
              <w:rPr>
                <w:rFonts w:cs="Avenir-Roman"/>
                <w:b/>
                <w:bCs/>
              </w:rPr>
              <w:t>Lifschutz</w:t>
            </w:r>
            <w:proofErr w:type="spellEnd"/>
            <w:r w:rsidRPr="000A58F2">
              <w:rPr>
                <w:rFonts w:cs="Avenir-Roman"/>
                <w:b/>
                <w:bCs/>
              </w:rPr>
              <w:t xml:space="preserve"> Davidson Sandilands</w:t>
            </w:r>
          </w:p>
          <w:p w14:paraId="0823440B" w14:textId="77777777" w:rsidR="00A10450" w:rsidRDefault="00A10450" w:rsidP="000A58F2">
            <w:pPr>
              <w:autoSpaceDE w:val="0"/>
              <w:autoSpaceDN w:val="0"/>
              <w:adjustRightInd w:val="0"/>
              <w:rPr>
                <w:noProof/>
                <w:sz w:val="20"/>
                <w:szCs w:val="20"/>
              </w:rPr>
            </w:pPr>
          </w:p>
          <w:p w14:paraId="49B481A3" w14:textId="5A3E1FBB" w:rsidR="00A10450" w:rsidRDefault="00A10450" w:rsidP="000A58F2">
            <w:pPr>
              <w:autoSpaceDE w:val="0"/>
              <w:autoSpaceDN w:val="0"/>
              <w:adjustRightInd w:val="0"/>
              <w:rPr>
                <w:sz w:val="20"/>
                <w:szCs w:val="20"/>
              </w:rPr>
            </w:pPr>
          </w:p>
          <w:p w14:paraId="54786CC2" w14:textId="2811D1F5" w:rsidR="00A10450" w:rsidRPr="00A10450" w:rsidRDefault="00A10450" w:rsidP="000A58F2">
            <w:pPr>
              <w:autoSpaceDE w:val="0"/>
              <w:autoSpaceDN w:val="0"/>
              <w:adjustRightInd w:val="0"/>
              <w:rPr>
                <w:sz w:val="20"/>
                <w:szCs w:val="20"/>
              </w:rPr>
            </w:pPr>
            <w:r w:rsidRPr="00A10450">
              <w:rPr>
                <w:sz w:val="20"/>
                <w:szCs w:val="20"/>
              </w:rPr>
              <w:t xml:space="preserve">Alex is a Founding Director of the practice, with an approach that is characterised by a sense of curiosity and a delight in people, and in the positive social and psychological impact that architecture can bring. He has had a 25-year relationship with communities and businesses on London’s South Bank, working with the Coin Street Community Builders to regenerate the area through development of co-operative housing, the ground-breaking OXO Tower mixed-use development and the Golden Jubilee footbridges. More recently Alex has been leading the Illuminated </w:t>
            </w:r>
            <w:r w:rsidRPr="00A10450">
              <w:rPr>
                <w:sz w:val="20"/>
                <w:szCs w:val="20"/>
              </w:rPr>
              <w:lastRenderedPageBreak/>
              <w:t>River, a public art project lighting up to 15 Thames bridges with the American artist Leo Villareal.</w:t>
            </w:r>
          </w:p>
          <w:p w14:paraId="6192DAE2" w14:textId="67AF8AFF" w:rsidR="000A58F2" w:rsidRPr="00B003A1" w:rsidRDefault="000A58F2">
            <w:pPr>
              <w:rPr>
                <w:b/>
                <w:bCs/>
                <w:sz w:val="24"/>
                <w:szCs w:val="24"/>
              </w:rPr>
            </w:pPr>
          </w:p>
        </w:tc>
      </w:tr>
      <w:tr w:rsidR="00937DE1" w:rsidRPr="00B003A1" w14:paraId="451D4C76" w14:textId="77777777" w:rsidTr="00367980">
        <w:tc>
          <w:tcPr>
            <w:tcW w:w="4476" w:type="dxa"/>
          </w:tcPr>
          <w:p w14:paraId="1AA0710C" w14:textId="36173351" w:rsidR="00F8297A" w:rsidRPr="00B003A1" w:rsidRDefault="00367980">
            <w:pPr>
              <w:rPr>
                <w:sz w:val="20"/>
                <w:szCs w:val="20"/>
              </w:rPr>
            </w:pPr>
            <w:r w:rsidRPr="00B003A1">
              <w:rPr>
                <w:noProof/>
                <w:sz w:val="20"/>
                <w:szCs w:val="20"/>
              </w:rPr>
              <w:lastRenderedPageBreak/>
              <w:drawing>
                <wp:anchor distT="0" distB="0" distL="114300" distR="114300" simplePos="0" relativeHeight="251663360" behindDoc="1" locked="0" layoutInCell="1" allowOverlap="1" wp14:anchorId="139C255E" wp14:editId="56F6B02C">
                  <wp:simplePos x="0" y="0"/>
                  <wp:positionH relativeFrom="column">
                    <wp:posOffset>156845</wp:posOffset>
                  </wp:positionH>
                  <wp:positionV relativeFrom="paragraph">
                    <wp:posOffset>130810</wp:posOffset>
                  </wp:positionV>
                  <wp:extent cx="2304000" cy="2304000"/>
                  <wp:effectExtent l="0" t="0" r="1270" b="1270"/>
                  <wp:wrapTight wrapText="bothSides">
                    <wp:wrapPolygon edited="0">
                      <wp:start x="0" y="0"/>
                      <wp:lineTo x="0" y="21433"/>
                      <wp:lineTo x="21433" y="21433"/>
                      <wp:lineTo x="214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4970" r="4970"/>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40" w:type="dxa"/>
          </w:tcPr>
          <w:p w14:paraId="1F8EEF53" w14:textId="77777777" w:rsidR="00367980" w:rsidRPr="00B003A1" w:rsidRDefault="00367980" w:rsidP="00367980">
            <w:pPr>
              <w:shd w:val="clear" w:color="auto" w:fill="FFFFFF"/>
              <w:rPr>
                <w:b/>
                <w:bCs/>
                <w:sz w:val="24"/>
                <w:szCs w:val="24"/>
              </w:rPr>
            </w:pPr>
            <w:r w:rsidRPr="00B003A1">
              <w:rPr>
                <w:b/>
                <w:bCs/>
                <w:sz w:val="24"/>
                <w:szCs w:val="24"/>
              </w:rPr>
              <w:t>Ben Smith</w:t>
            </w:r>
          </w:p>
          <w:p w14:paraId="49800F34" w14:textId="77777777" w:rsidR="00367980" w:rsidRPr="00B003A1" w:rsidRDefault="00367980" w:rsidP="00367980">
            <w:pPr>
              <w:shd w:val="clear" w:color="auto" w:fill="FFFFFF"/>
              <w:rPr>
                <w:b/>
                <w:bCs/>
              </w:rPr>
            </w:pPr>
            <w:r w:rsidRPr="00B003A1">
              <w:rPr>
                <w:b/>
                <w:bCs/>
              </w:rPr>
              <w:t>Director, Energy, Cities and Climate Change Consulting – Arup</w:t>
            </w:r>
          </w:p>
          <w:p w14:paraId="50D425BE" w14:textId="516910C1" w:rsidR="00367980" w:rsidRPr="00B003A1" w:rsidRDefault="00367980" w:rsidP="00367980">
            <w:pPr>
              <w:shd w:val="clear" w:color="auto" w:fill="FFFFFF"/>
              <w:rPr>
                <w:b/>
                <w:bCs/>
              </w:rPr>
            </w:pPr>
            <w:r w:rsidRPr="00B003A1">
              <w:rPr>
                <w:b/>
                <w:bCs/>
              </w:rPr>
              <w:t>Trustee - London National Park City</w:t>
            </w:r>
          </w:p>
          <w:p w14:paraId="46B4955A" w14:textId="77777777" w:rsidR="00F4157C" w:rsidRPr="00B003A1" w:rsidRDefault="00F4157C" w:rsidP="00367980">
            <w:pPr>
              <w:shd w:val="clear" w:color="auto" w:fill="FFFFFF"/>
              <w:rPr>
                <w:b/>
                <w:bCs/>
              </w:rPr>
            </w:pPr>
          </w:p>
          <w:p w14:paraId="75B8BA6B" w14:textId="18611B93" w:rsidR="00367980" w:rsidRDefault="00367980" w:rsidP="00367980">
            <w:pPr>
              <w:shd w:val="clear" w:color="auto" w:fill="FFFFFF"/>
              <w:rPr>
                <w:sz w:val="20"/>
                <w:szCs w:val="20"/>
              </w:rPr>
            </w:pPr>
            <w:r w:rsidRPr="00B003A1">
              <w:rPr>
                <w:sz w:val="20"/>
                <w:szCs w:val="20"/>
              </w:rPr>
              <w:t>Ben is an environmental consultant</w:t>
            </w:r>
            <w:r w:rsidR="00A47400">
              <w:rPr>
                <w:sz w:val="20"/>
                <w:szCs w:val="20"/>
              </w:rPr>
              <w:t>,</w:t>
            </w:r>
            <w:r w:rsidRPr="00B003A1">
              <w:rPr>
                <w:sz w:val="20"/>
                <w:szCs w:val="20"/>
              </w:rPr>
              <w:t xml:space="preserve"> with 17 years’ experience gained in the UK, Europe, Middle East and Australia</w:t>
            </w:r>
            <w:r w:rsidR="00A47400">
              <w:rPr>
                <w:sz w:val="20"/>
                <w:szCs w:val="20"/>
              </w:rPr>
              <w:t>,</w:t>
            </w:r>
            <w:r w:rsidRPr="00B003A1">
              <w:rPr>
                <w:sz w:val="20"/>
                <w:szCs w:val="20"/>
              </w:rPr>
              <w:t xml:space="preserve"> specialising in sustainable development, energy strategy, climate change and urban resilience.</w:t>
            </w:r>
          </w:p>
          <w:p w14:paraId="606B9DF5" w14:textId="77777777" w:rsidR="00A47400" w:rsidRPr="00B003A1" w:rsidRDefault="00A47400" w:rsidP="00367980">
            <w:pPr>
              <w:shd w:val="clear" w:color="auto" w:fill="FFFFFF"/>
              <w:rPr>
                <w:sz w:val="20"/>
                <w:szCs w:val="20"/>
              </w:rPr>
            </w:pPr>
          </w:p>
          <w:p w14:paraId="4AD49740" w14:textId="1B97ABC1" w:rsidR="00367980" w:rsidRDefault="00367980" w:rsidP="00367980">
            <w:pPr>
              <w:shd w:val="clear" w:color="auto" w:fill="FFFFFF"/>
              <w:rPr>
                <w:sz w:val="20"/>
                <w:szCs w:val="20"/>
              </w:rPr>
            </w:pPr>
            <w:r w:rsidRPr="00B003A1">
              <w:rPr>
                <w:sz w:val="20"/>
                <w:szCs w:val="20"/>
              </w:rPr>
              <w:t>He is a Director in Arup’s planning team and the firm’s global point of contact for partnerships with C40 Cities and 100 Resilient Cities.</w:t>
            </w:r>
          </w:p>
          <w:p w14:paraId="24A4C63C" w14:textId="77777777" w:rsidR="00A47400" w:rsidRPr="00B003A1" w:rsidRDefault="00A47400" w:rsidP="00367980">
            <w:pPr>
              <w:shd w:val="clear" w:color="auto" w:fill="FFFFFF"/>
              <w:rPr>
                <w:sz w:val="20"/>
                <w:szCs w:val="20"/>
              </w:rPr>
            </w:pPr>
          </w:p>
          <w:p w14:paraId="58BB602B" w14:textId="77777777" w:rsidR="00367980" w:rsidRPr="00B003A1" w:rsidRDefault="00367980" w:rsidP="00367980">
            <w:pPr>
              <w:shd w:val="clear" w:color="auto" w:fill="FFFFFF"/>
              <w:rPr>
                <w:sz w:val="20"/>
                <w:szCs w:val="20"/>
              </w:rPr>
            </w:pPr>
            <w:r w:rsidRPr="00B003A1">
              <w:rPr>
                <w:sz w:val="20"/>
                <w:szCs w:val="20"/>
              </w:rPr>
              <w:t>Since 2015, Ben has been a Trustee for the National Park City Foundation. He serves as the main liaison between the Foundation and the Greater London Authority.</w:t>
            </w:r>
          </w:p>
          <w:p w14:paraId="181DAA5C" w14:textId="65BD05A8" w:rsidR="00F8297A" w:rsidRPr="00B003A1" w:rsidRDefault="00F8297A">
            <w:pPr>
              <w:rPr>
                <w:sz w:val="20"/>
                <w:szCs w:val="20"/>
              </w:rPr>
            </w:pPr>
          </w:p>
        </w:tc>
      </w:tr>
      <w:tr w:rsidR="00937DE1" w:rsidRPr="00B003A1" w14:paraId="7D69DACA" w14:textId="77777777" w:rsidTr="00367980">
        <w:tc>
          <w:tcPr>
            <w:tcW w:w="4476" w:type="dxa"/>
          </w:tcPr>
          <w:p w14:paraId="308A0701" w14:textId="77777777" w:rsidR="00F8297A" w:rsidRDefault="00F8297A" w:rsidP="00A307ED">
            <w:pPr>
              <w:jc w:val="center"/>
              <w:rPr>
                <w:noProof/>
                <w:sz w:val="20"/>
                <w:szCs w:val="20"/>
              </w:rPr>
            </w:pPr>
          </w:p>
          <w:p w14:paraId="100B17D2" w14:textId="74180BDA" w:rsidR="00A307ED" w:rsidRPr="00B003A1" w:rsidRDefault="00A307ED" w:rsidP="00A307ED">
            <w:pPr>
              <w:jc w:val="center"/>
              <w:rPr>
                <w:sz w:val="20"/>
                <w:szCs w:val="20"/>
              </w:rPr>
            </w:pPr>
            <w:r>
              <w:rPr>
                <w:noProof/>
                <w:sz w:val="20"/>
                <w:szCs w:val="20"/>
              </w:rPr>
              <w:drawing>
                <wp:inline distT="0" distB="0" distL="0" distR="0" wp14:anchorId="598B9EEF" wp14:editId="5C5D10A9">
                  <wp:extent cx="2304000" cy="230400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96" b="1296"/>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202595C7" w14:textId="77777777" w:rsidR="00F8297A" w:rsidRDefault="00F8297A">
            <w:pPr>
              <w:rPr>
                <w:b/>
                <w:bCs/>
                <w:sz w:val="24"/>
                <w:szCs w:val="24"/>
              </w:rPr>
            </w:pPr>
            <w:r w:rsidRPr="00B003A1">
              <w:rPr>
                <w:b/>
                <w:bCs/>
                <w:sz w:val="24"/>
                <w:szCs w:val="24"/>
              </w:rPr>
              <w:t>Sue Ranger</w:t>
            </w:r>
          </w:p>
          <w:p w14:paraId="6AD6D6E0" w14:textId="56937067" w:rsidR="000A58F2" w:rsidRDefault="000A58F2" w:rsidP="000A58F2">
            <w:pPr>
              <w:autoSpaceDE w:val="0"/>
              <w:autoSpaceDN w:val="0"/>
              <w:adjustRightInd w:val="0"/>
              <w:rPr>
                <w:rFonts w:cs="Avenir-Roman"/>
                <w:b/>
                <w:bCs/>
              </w:rPr>
            </w:pPr>
            <w:r w:rsidRPr="00FF1ECD">
              <w:rPr>
                <w:rFonts w:cs="Avenir-Roman"/>
                <w:b/>
                <w:bCs/>
              </w:rPr>
              <w:t>Engagement and</w:t>
            </w:r>
            <w:r w:rsidR="00FF1ECD" w:rsidRPr="00FF1ECD">
              <w:rPr>
                <w:rFonts w:cs="Avenir-Roman"/>
                <w:b/>
                <w:bCs/>
              </w:rPr>
              <w:t xml:space="preserve"> </w:t>
            </w:r>
            <w:r w:rsidRPr="00FF1ECD">
              <w:rPr>
                <w:rFonts w:cs="Avenir-Roman"/>
                <w:b/>
                <w:bCs/>
              </w:rPr>
              <w:t>Education Manager, Marine Conservation Society</w:t>
            </w:r>
          </w:p>
          <w:p w14:paraId="714BFE80" w14:textId="77777777" w:rsidR="00076F60" w:rsidRDefault="00076F60" w:rsidP="000A58F2">
            <w:pPr>
              <w:autoSpaceDE w:val="0"/>
              <w:autoSpaceDN w:val="0"/>
              <w:adjustRightInd w:val="0"/>
              <w:rPr>
                <w:rFonts w:cs="Avenir-Roman"/>
                <w:b/>
                <w:bCs/>
              </w:rPr>
            </w:pPr>
          </w:p>
          <w:p w14:paraId="478FEF91" w14:textId="77777777" w:rsidR="00FF1ECD" w:rsidRDefault="004C7DE7" w:rsidP="00A307ED">
            <w:pPr>
              <w:pStyle w:val="NormalWeb"/>
              <w:shd w:val="clear" w:color="auto" w:fill="FFFFFF"/>
              <w:spacing w:before="0" w:beforeAutospacing="0" w:after="0" w:afterAutospacing="0"/>
              <w:rPr>
                <w:rFonts w:asciiTheme="minorHAnsi" w:eastAsiaTheme="minorHAnsi" w:hAnsiTheme="minorHAnsi" w:cstheme="minorBidi"/>
                <w:sz w:val="20"/>
                <w:szCs w:val="20"/>
                <w:lang w:eastAsia="en-US"/>
              </w:rPr>
            </w:pPr>
            <w:r w:rsidRPr="004C7DE7">
              <w:rPr>
                <w:rFonts w:asciiTheme="minorHAnsi" w:eastAsiaTheme="minorHAnsi" w:hAnsiTheme="minorHAnsi" w:cstheme="minorBidi"/>
                <w:sz w:val="20"/>
                <w:szCs w:val="20"/>
                <w:lang w:eastAsia="en-US"/>
              </w:rPr>
              <w:t>Sue Ranger has worked in marine conservation, community engagement and education for over 25 years. While she grew up in the very middle of South Africa – a thousand kilometers from the ocean – she has always felt a strong connection with the coast and sea. Sue currently leads a small engagement and education team at the Marine Conservation Society, focused on ocean literacy, stakeholder engagement and research. She is a firm believer in the power of working together and plays an active role in both ‘We are Ocean’ and the Marine </w:t>
            </w:r>
            <w:proofErr w:type="spellStart"/>
            <w:r w:rsidRPr="004C7DE7">
              <w:rPr>
                <w:rFonts w:asciiTheme="minorHAnsi" w:eastAsiaTheme="minorHAnsi" w:hAnsiTheme="minorHAnsi" w:cstheme="minorBidi"/>
                <w:sz w:val="20"/>
                <w:szCs w:val="20"/>
                <w:lang w:eastAsia="en-US"/>
              </w:rPr>
              <w:t>CoLABoration</w:t>
            </w:r>
            <w:proofErr w:type="spellEnd"/>
            <w:r w:rsidRPr="004C7DE7">
              <w:rPr>
                <w:rFonts w:asciiTheme="minorHAnsi" w:eastAsiaTheme="minorHAnsi" w:hAnsiTheme="minorHAnsi" w:cstheme="minorBidi"/>
                <w:sz w:val="20"/>
                <w:szCs w:val="20"/>
                <w:lang w:eastAsia="en-US"/>
              </w:rPr>
              <w:t> initiatives alongside progressing innovative, film-based research &amp; engagement projects that take a values-based approach to involving stakeholders in marine resource management issues. </w:t>
            </w:r>
          </w:p>
          <w:p w14:paraId="149D9BAC" w14:textId="30D3C742" w:rsidR="009B5518" w:rsidRPr="00A307ED" w:rsidRDefault="009B5518" w:rsidP="00A307ED">
            <w:pPr>
              <w:pStyle w:val="NormalWeb"/>
              <w:shd w:val="clear" w:color="auto" w:fill="FFFFFF"/>
              <w:spacing w:before="0" w:beforeAutospacing="0" w:after="0" w:afterAutospacing="0"/>
              <w:rPr>
                <w:rFonts w:asciiTheme="minorHAnsi" w:eastAsiaTheme="minorHAnsi" w:hAnsiTheme="minorHAnsi" w:cstheme="minorBidi"/>
                <w:sz w:val="20"/>
                <w:szCs w:val="20"/>
                <w:lang w:eastAsia="en-US"/>
              </w:rPr>
            </w:pPr>
          </w:p>
        </w:tc>
      </w:tr>
      <w:tr w:rsidR="00937DE1" w:rsidRPr="00B003A1" w14:paraId="553C7636" w14:textId="77777777" w:rsidTr="00367980">
        <w:tc>
          <w:tcPr>
            <w:tcW w:w="4476" w:type="dxa"/>
          </w:tcPr>
          <w:p w14:paraId="14E8EC64" w14:textId="77777777" w:rsidR="00F8297A" w:rsidRDefault="00F8297A" w:rsidP="00A307ED">
            <w:pPr>
              <w:jc w:val="center"/>
              <w:rPr>
                <w:noProof/>
              </w:rPr>
            </w:pPr>
          </w:p>
          <w:p w14:paraId="4F02010A" w14:textId="2AAFF3CF" w:rsidR="00A307ED" w:rsidRPr="00B003A1" w:rsidRDefault="00A307ED" w:rsidP="00A307ED">
            <w:pPr>
              <w:jc w:val="center"/>
              <w:rPr>
                <w:sz w:val="20"/>
                <w:szCs w:val="20"/>
              </w:rPr>
            </w:pPr>
            <w:r>
              <w:rPr>
                <w:noProof/>
              </w:rPr>
              <w:lastRenderedPageBreak/>
              <w:drawing>
                <wp:inline distT="0" distB="0" distL="0" distR="0" wp14:anchorId="3B291C86" wp14:editId="33380FBB">
                  <wp:extent cx="2304000" cy="2304000"/>
                  <wp:effectExtent l="0" t="0" r="1270" b="1270"/>
                  <wp:docPr id="11" name="Picture 11" descr="C:\Users\Nicole.Fletcher\AppData\Local\Microsoft\Windows\Temporary Internet Files\Content.Outlook\7XYC55H5\TTT May14 Photo.jpg"/>
                  <wp:cNvGraphicFramePr/>
                  <a:graphic xmlns:a="http://schemas.openxmlformats.org/drawingml/2006/main">
                    <a:graphicData uri="http://schemas.openxmlformats.org/drawingml/2006/picture">
                      <pic:pic xmlns:pic="http://schemas.openxmlformats.org/drawingml/2006/picture">
                        <pic:nvPicPr>
                          <pic:cNvPr id="2" name="Picture 2" descr="C:\Users\Nicole.Fletcher\AppData\Local\Microsoft\Windows\Temporary Internet Files\Content.Outlook\7XYC55H5\TTT May14 Photo.jpg"/>
                          <pic:cNvPicPr/>
                        </pic:nvPicPr>
                        <pic:blipFill rotWithShape="1">
                          <a:blip r:embed="rId21" cstate="print">
                            <a:extLst>
                              <a:ext uri="{28A0092B-C50C-407E-A947-70E740481C1C}">
                                <a14:useLocalDpi xmlns:a14="http://schemas.microsoft.com/office/drawing/2010/main" val="0"/>
                              </a:ext>
                            </a:extLst>
                          </a:blip>
                          <a:srcRect l="20553" t="-664" r="7092" b="664"/>
                          <a:stretch/>
                        </pic:blipFill>
                        <pic:spPr bwMode="auto">
                          <a:xfrm>
                            <a:off x="0" y="0"/>
                            <a:ext cx="2304000"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091DE21C" w14:textId="77777777" w:rsidR="00F8297A" w:rsidRPr="00532F77" w:rsidRDefault="00F8297A">
            <w:pPr>
              <w:rPr>
                <w:b/>
                <w:bCs/>
                <w:sz w:val="24"/>
                <w:szCs w:val="24"/>
              </w:rPr>
            </w:pPr>
            <w:r w:rsidRPr="00532F77">
              <w:rPr>
                <w:b/>
                <w:bCs/>
                <w:sz w:val="24"/>
                <w:szCs w:val="24"/>
              </w:rPr>
              <w:lastRenderedPageBreak/>
              <w:t>Phil Stride</w:t>
            </w:r>
          </w:p>
          <w:p w14:paraId="454B34BD" w14:textId="502F53BA" w:rsidR="00FF1ECD" w:rsidRDefault="00FF1ECD">
            <w:pPr>
              <w:rPr>
                <w:b/>
                <w:bCs/>
              </w:rPr>
            </w:pPr>
            <w:r w:rsidRPr="00532F77">
              <w:rPr>
                <w:b/>
                <w:bCs/>
              </w:rPr>
              <w:t>Vice Chair, Thames Estuary Partnership</w:t>
            </w:r>
          </w:p>
          <w:p w14:paraId="42ABDEE9" w14:textId="77777777" w:rsidR="00076F60" w:rsidRPr="00532F77" w:rsidRDefault="00076F60">
            <w:pPr>
              <w:rPr>
                <w:b/>
                <w:bCs/>
              </w:rPr>
            </w:pPr>
          </w:p>
          <w:p w14:paraId="0ADF1362" w14:textId="08DC8E65" w:rsidR="00532F77" w:rsidRDefault="00532F77" w:rsidP="00076F60">
            <w:pPr>
              <w:pStyle w:val="NoSpacing"/>
              <w:rPr>
                <w:sz w:val="20"/>
                <w:szCs w:val="20"/>
              </w:rPr>
            </w:pPr>
            <w:r w:rsidRPr="00076F60">
              <w:rPr>
                <w:sz w:val="20"/>
                <w:szCs w:val="20"/>
              </w:rPr>
              <w:t>Phil Stride is Strategic Projects Director at Tideway, the largest privately financed infrastructure project in Europe. The company was created to finance and deliver the Thames Tideway Tunnel. He has been working on the project for nearly ten years.</w:t>
            </w:r>
          </w:p>
          <w:p w14:paraId="104F6055" w14:textId="77777777" w:rsidR="00076F60" w:rsidRPr="00076F60" w:rsidRDefault="00076F60" w:rsidP="00076F60">
            <w:pPr>
              <w:pStyle w:val="NoSpacing"/>
              <w:rPr>
                <w:b/>
                <w:bCs/>
                <w:sz w:val="20"/>
                <w:szCs w:val="20"/>
              </w:rPr>
            </w:pPr>
          </w:p>
          <w:p w14:paraId="2AF74835" w14:textId="77777777" w:rsidR="00532F77" w:rsidRPr="00076F60" w:rsidRDefault="00532F77" w:rsidP="00076F60">
            <w:pPr>
              <w:pStyle w:val="NoSpacing"/>
              <w:rPr>
                <w:b/>
                <w:bCs/>
                <w:sz w:val="20"/>
                <w:szCs w:val="20"/>
              </w:rPr>
            </w:pPr>
            <w:r w:rsidRPr="00076F60">
              <w:rPr>
                <w:sz w:val="20"/>
                <w:szCs w:val="20"/>
              </w:rPr>
              <w:t xml:space="preserve">Phil is a civil engineer by trade and has a wealth of experience managing both wastewater and clean </w:t>
            </w:r>
            <w:r w:rsidRPr="00076F60">
              <w:rPr>
                <w:sz w:val="20"/>
                <w:szCs w:val="20"/>
              </w:rPr>
              <w:lastRenderedPageBreak/>
              <w:t>water projects in the UK and internationally. He is a Fellow of both the Institution of Civil Engineers and the Royal Institution of Chartered Surveyors.</w:t>
            </w:r>
          </w:p>
          <w:p w14:paraId="1AEEC65C" w14:textId="18A05504" w:rsidR="00FF1ECD" w:rsidRPr="00532F77" w:rsidRDefault="00FF1ECD">
            <w:pPr>
              <w:rPr>
                <w:sz w:val="20"/>
                <w:szCs w:val="20"/>
              </w:rPr>
            </w:pPr>
          </w:p>
        </w:tc>
      </w:tr>
    </w:tbl>
    <w:p w14:paraId="067A0D00" w14:textId="1351686F" w:rsidR="00581113" w:rsidRPr="001432CE" w:rsidRDefault="00581113" w:rsidP="001432CE">
      <w:pPr>
        <w:rPr>
          <w:sz w:val="20"/>
          <w:szCs w:val="20"/>
        </w:rPr>
      </w:pPr>
    </w:p>
    <w:p w14:paraId="35201CFA" w14:textId="2C047492" w:rsidR="00581113" w:rsidRPr="00B003A1" w:rsidRDefault="00581113" w:rsidP="00C97203">
      <w:pPr>
        <w:pStyle w:val="ListParagraph"/>
        <w:rPr>
          <w:sz w:val="20"/>
          <w:szCs w:val="20"/>
        </w:rPr>
      </w:pPr>
    </w:p>
    <w:p w14:paraId="41F8BF09" w14:textId="7EC5865F" w:rsidR="00581113" w:rsidRPr="00B003A1" w:rsidRDefault="00581113" w:rsidP="00C97203">
      <w:pPr>
        <w:pStyle w:val="ListParagraph"/>
        <w:rPr>
          <w:sz w:val="20"/>
          <w:szCs w:val="20"/>
        </w:rPr>
      </w:pPr>
    </w:p>
    <w:p w14:paraId="7AC0DD00" w14:textId="53EB37D1" w:rsidR="00581113" w:rsidRPr="00B003A1" w:rsidRDefault="00581113" w:rsidP="00C97203">
      <w:pPr>
        <w:pStyle w:val="ListParagraph"/>
        <w:rPr>
          <w:sz w:val="20"/>
          <w:szCs w:val="20"/>
        </w:rPr>
      </w:pPr>
    </w:p>
    <w:p w14:paraId="01C93FA5" w14:textId="209B53F1" w:rsidR="00581113" w:rsidRPr="00B003A1" w:rsidRDefault="00581113" w:rsidP="00C97203">
      <w:pPr>
        <w:pStyle w:val="ListParagraph"/>
        <w:rPr>
          <w:sz w:val="20"/>
          <w:szCs w:val="20"/>
        </w:rPr>
      </w:pPr>
    </w:p>
    <w:p w14:paraId="7C15FA22" w14:textId="50707430" w:rsidR="00581113" w:rsidRDefault="00581113" w:rsidP="00581113">
      <w:pPr>
        <w:pStyle w:val="ListParagraph"/>
        <w:rPr>
          <w:sz w:val="20"/>
          <w:szCs w:val="20"/>
        </w:rPr>
      </w:pPr>
    </w:p>
    <w:p w14:paraId="05264576" w14:textId="28436230" w:rsidR="005B6DA6" w:rsidRDefault="005B6DA6" w:rsidP="00581113">
      <w:pPr>
        <w:pStyle w:val="ListParagraph"/>
        <w:rPr>
          <w:sz w:val="20"/>
          <w:szCs w:val="20"/>
        </w:rPr>
      </w:pPr>
    </w:p>
    <w:sectPr w:rsidR="005B6D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10469"/>
    <w:multiLevelType w:val="hybridMultilevel"/>
    <w:tmpl w:val="37762F28"/>
    <w:lvl w:ilvl="0" w:tplc="9CB68C9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956576"/>
    <w:multiLevelType w:val="hybridMultilevel"/>
    <w:tmpl w:val="9F560E3A"/>
    <w:lvl w:ilvl="0" w:tplc="2AD81B02">
      <w:start w:val="7"/>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97A"/>
    <w:rsid w:val="00076F60"/>
    <w:rsid w:val="000A58F2"/>
    <w:rsid w:val="001432CE"/>
    <w:rsid w:val="001C40A6"/>
    <w:rsid w:val="00223211"/>
    <w:rsid w:val="002241A4"/>
    <w:rsid w:val="002851C6"/>
    <w:rsid w:val="002B0158"/>
    <w:rsid w:val="00367980"/>
    <w:rsid w:val="003D31B1"/>
    <w:rsid w:val="00416D97"/>
    <w:rsid w:val="004C7DE7"/>
    <w:rsid w:val="00532F77"/>
    <w:rsid w:val="00573BAB"/>
    <w:rsid w:val="00581113"/>
    <w:rsid w:val="005B6DA6"/>
    <w:rsid w:val="005E41BF"/>
    <w:rsid w:val="00630381"/>
    <w:rsid w:val="00664973"/>
    <w:rsid w:val="00786963"/>
    <w:rsid w:val="00837CB2"/>
    <w:rsid w:val="008A284D"/>
    <w:rsid w:val="008C0A1C"/>
    <w:rsid w:val="00937DE1"/>
    <w:rsid w:val="009B5518"/>
    <w:rsid w:val="00A101CB"/>
    <w:rsid w:val="00A10450"/>
    <w:rsid w:val="00A307ED"/>
    <w:rsid w:val="00A47400"/>
    <w:rsid w:val="00A9130A"/>
    <w:rsid w:val="00B003A1"/>
    <w:rsid w:val="00B37032"/>
    <w:rsid w:val="00B47B89"/>
    <w:rsid w:val="00B80301"/>
    <w:rsid w:val="00B8073B"/>
    <w:rsid w:val="00BC327C"/>
    <w:rsid w:val="00BF2793"/>
    <w:rsid w:val="00C425E4"/>
    <w:rsid w:val="00C97203"/>
    <w:rsid w:val="00E740BD"/>
    <w:rsid w:val="00E83B54"/>
    <w:rsid w:val="00ED26D8"/>
    <w:rsid w:val="00ED61EB"/>
    <w:rsid w:val="00F34D82"/>
    <w:rsid w:val="00F4157C"/>
    <w:rsid w:val="00F528B4"/>
    <w:rsid w:val="00F8297A"/>
    <w:rsid w:val="00F8715D"/>
    <w:rsid w:val="00FB6517"/>
    <w:rsid w:val="00FF1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BC3ED"/>
  <w15:chartTrackingRefBased/>
  <w15:docId w15:val="{23CA4A98-A77B-4085-B879-434B1D443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next w:val="Normal"/>
    <w:link w:val="Heading3Char"/>
    <w:semiHidden/>
    <w:unhideWhenUsed/>
    <w:qFormat/>
    <w:rsid w:val="00532F77"/>
    <w:pPr>
      <w:keepNext/>
      <w:spacing w:before="120" w:after="0" w:line="240" w:lineRule="auto"/>
      <w:jc w:val="both"/>
      <w:outlineLvl w:val="2"/>
    </w:pPr>
    <w:rPr>
      <w:rFonts w:ascii="Arial" w:eastAsia="MS Mincho" w:hAnsi="Arial" w:cs="Times New Roman"/>
      <w:b/>
      <w:bCs/>
      <w:color w:val="46505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203"/>
    <w:pPr>
      <w:ind w:left="720"/>
      <w:contextualSpacing/>
    </w:pPr>
  </w:style>
  <w:style w:type="paragraph" w:styleId="NoSpacing">
    <w:name w:val="No Spacing"/>
    <w:uiPriority w:val="1"/>
    <w:qFormat/>
    <w:rsid w:val="005E41BF"/>
    <w:pPr>
      <w:spacing w:after="0" w:line="240" w:lineRule="auto"/>
    </w:pPr>
  </w:style>
  <w:style w:type="paragraph" w:styleId="NormalWeb">
    <w:name w:val="Normal (Web)"/>
    <w:basedOn w:val="Normal"/>
    <w:uiPriority w:val="99"/>
    <w:semiHidden/>
    <w:unhideWhenUsed/>
    <w:rsid w:val="004C7D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C7DE7"/>
    <w:rPr>
      <w:color w:val="0000FF"/>
      <w:u w:val="single"/>
    </w:rPr>
  </w:style>
  <w:style w:type="character" w:customStyle="1" w:styleId="Heading3Char">
    <w:name w:val="Heading 3 Char"/>
    <w:basedOn w:val="DefaultParagraphFont"/>
    <w:link w:val="Heading3"/>
    <w:semiHidden/>
    <w:rsid w:val="00532F77"/>
    <w:rPr>
      <w:rFonts w:ascii="Arial" w:eastAsia="MS Mincho" w:hAnsi="Arial" w:cs="Times New Roman"/>
      <w:b/>
      <w:bCs/>
      <w:color w:val="46505A"/>
      <w:sz w:val="24"/>
      <w:szCs w:val="24"/>
    </w:rPr>
  </w:style>
  <w:style w:type="paragraph" w:styleId="BalloonText">
    <w:name w:val="Balloon Text"/>
    <w:basedOn w:val="Normal"/>
    <w:link w:val="BalloonTextChar"/>
    <w:uiPriority w:val="99"/>
    <w:semiHidden/>
    <w:unhideWhenUsed/>
    <w:rsid w:val="00F52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8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49704">
      <w:bodyDiv w:val="1"/>
      <w:marLeft w:val="0"/>
      <w:marRight w:val="0"/>
      <w:marTop w:val="0"/>
      <w:marBottom w:val="0"/>
      <w:divBdr>
        <w:top w:val="none" w:sz="0" w:space="0" w:color="auto"/>
        <w:left w:val="none" w:sz="0" w:space="0" w:color="auto"/>
        <w:bottom w:val="none" w:sz="0" w:space="0" w:color="auto"/>
        <w:right w:val="none" w:sz="0" w:space="0" w:color="auto"/>
      </w:divBdr>
    </w:div>
    <w:div w:id="1348605516">
      <w:bodyDiv w:val="1"/>
      <w:marLeft w:val="0"/>
      <w:marRight w:val="0"/>
      <w:marTop w:val="0"/>
      <w:marBottom w:val="0"/>
      <w:divBdr>
        <w:top w:val="none" w:sz="0" w:space="0" w:color="auto"/>
        <w:left w:val="none" w:sz="0" w:space="0" w:color="auto"/>
        <w:bottom w:val="none" w:sz="0" w:space="0" w:color="auto"/>
        <w:right w:val="none" w:sz="0" w:space="0" w:color="auto"/>
      </w:divBdr>
      <w:divsChild>
        <w:div w:id="1391146947">
          <w:marLeft w:val="0"/>
          <w:marRight w:val="0"/>
          <w:marTop w:val="0"/>
          <w:marBottom w:val="0"/>
          <w:divBdr>
            <w:top w:val="none" w:sz="0" w:space="0" w:color="auto"/>
            <w:left w:val="none" w:sz="0" w:space="0" w:color="auto"/>
            <w:bottom w:val="none" w:sz="0" w:space="0" w:color="auto"/>
            <w:right w:val="none" w:sz="0" w:space="0" w:color="auto"/>
          </w:divBdr>
        </w:div>
        <w:div w:id="1379207678">
          <w:marLeft w:val="0"/>
          <w:marRight w:val="0"/>
          <w:marTop w:val="0"/>
          <w:marBottom w:val="0"/>
          <w:divBdr>
            <w:top w:val="none" w:sz="0" w:space="0" w:color="auto"/>
            <w:left w:val="none" w:sz="0" w:space="0" w:color="auto"/>
            <w:bottom w:val="none" w:sz="0" w:space="0" w:color="auto"/>
            <w:right w:val="none" w:sz="0" w:space="0" w:color="auto"/>
          </w:divBdr>
        </w:div>
      </w:divsChild>
    </w:div>
    <w:div w:id="1508789039">
      <w:bodyDiv w:val="1"/>
      <w:marLeft w:val="0"/>
      <w:marRight w:val="0"/>
      <w:marTop w:val="0"/>
      <w:marBottom w:val="0"/>
      <w:divBdr>
        <w:top w:val="none" w:sz="0" w:space="0" w:color="auto"/>
        <w:left w:val="none" w:sz="0" w:space="0" w:color="auto"/>
        <w:bottom w:val="none" w:sz="0" w:space="0" w:color="auto"/>
        <w:right w:val="none" w:sz="0" w:space="0" w:color="auto"/>
      </w:divBdr>
    </w:div>
    <w:div w:id="1561865705">
      <w:bodyDiv w:val="1"/>
      <w:marLeft w:val="0"/>
      <w:marRight w:val="0"/>
      <w:marTop w:val="0"/>
      <w:marBottom w:val="0"/>
      <w:divBdr>
        <w:top w:val="none" w:sz="0" w:space="0" w:color="auto"/>
        <w:left w:val="none" w:sz="0" w:space="0" w:color="auto"/>
        <w:bottom w:val="none" w:sz="0" w:space="0" w:color="auto"/>
        <w:right w:val="none" w:sz="0" w:space="0" w:color="auto"/>
      </w:divBdr>
    </w:div>
    <w:div w:id="1572502773">
      <w:bodyDiv w:val="1"/>
      <w:marLeft w:val="0"/>
      <w:marRight w:val="0"/>
      <w:marTop w:val="0"/>
      <w:marBottom w:val="0"/>
      <w:divBdr>
        <w:top w:val="none" w:sz="0" w:space="0" w:color="auto"/>
        <w:left w:val="none" w:sz="0" w:space="0" w:color="auto"/>
        <w:bottom w:val="none" w:sz="0" w:space="0" w:color="auto"/>
        <w:right w:val="none" w:sz="0" w:space="0" w:color="auto"/>
      </w:divBdr>
    </w:div>
    <w:div w:id="1853060324">
      <w:bodyDiv w:val="1"/>
      <w:marLeft w:val="0"/>
      <w:marRight w:val="0"/>
      <w:marTop w:val="0"/>
      <w:marBottom w:val="0"/>
      <w:divBdr>
        <w:top w:val="none" w:sz="0" w:space="0" w:color="auto"/>
        <w:left w:val="none" w:sz="0" w:space="0" w:color="auto"/>
        <w:bottom w:val="none" w:sz="0" w:space="0" w:color="auto"/>
        <w:right w:val="none" w:sz="0" w:space="0" w:color="auto"/>
      </w:divBdr>
      <w:divsChild>
        <w:div w:id="305085219">
          <w:marLeft w:val="0"/>
          <w:marRight w:val="0"/>
          <w:marTop w:val="0"/>
          <w:marBottom w:val="0"/>
          <w:divBdr>
            <w:top w:val="none" w:sz="0" w:space="0" w:color="auto"/>
            <w:left w:val="none" w:sz="0" w:space="0" w:color="auto"/>
            <w:bottom w:val="none" w:sz="0" w:space="0" w:color="auto"/>
            <w:right w:val="none" w:sz="0" w:space="0" w:color="auto"/>
          </w:divBdr>
        </w:div>
        <w:div w:id="926766309">
          <w:marLeft w:val="0"/>
          <w:marRight w:val="0"/>
          <w:marTop w:val="0"/>
          <w:marBottom w:val="0"/>
          <w:divBdr>
            <w:top w:val="none" w:sz="0" w:space="0" w:color="auto"/>
            <w:left w:val="none" w:sz="0" w:space="0" w:color="auto"/>
            <w:bottom w:val="none" w:sz="0" w:space="0" w:color="auto"/>
            <w:right w:val="none" w:sz="0" w:space="0" w:color="auto"/>
          </w:divBdr>
        </w:div>
      </w:divsChild>
    </w:div>
    <w:div w:id="2077511016">
      <w:bodyDiv w:val="1"/>
      <w:marLeft w:val="0"/>
      <w:marRight w:val="0"/>
      <w:marTop w:val="0"/>
      <w:marBottom w:val="0"/>
      <w:divBdr>
        <w:top w:val="none" w:sz="0" w:space="0" w:color="auto"/>
        <w:left w:val="none" w:sz="0" w:space="0" w:color="auto"/>
        <w:bottom w:val="none" w:sz="0" w:space="0" w:color="auto"/>
        <w:right w:val="none" w:sz="0" w:space="0" w:color="auto"/>
      </w:divBdr>
    </w:div>
    <w:div w:id="214657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7</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Ashton</dc:creator>
  <cp:keywords/>
  <dc:description/>
  <cp:lastModifiedBy>Jacob Ashton</cp:lastModifiedBy>
  <cp:revision>22</cp:revision>
  <dcterms:created xsi:type="dcterms:W3CDTF">2019-10-28T17:05:00Z</dcterms:created>
  <dcterms:modified xsi:type="dcterms:W3CDTF">2019-11-01T14:41:00Z</dcterms:modified>
</cp:coreProperties>
</file>